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20" w:rsidRPr="00182A20" w:rsidRDefault="00DF105C" w:rsidP="00182A20">
      <w:pPr>
        <w:spacing w:before="90" w:after="0" w:line="240" w:lineRule="auto"/>
        <w:ind w:left="477" w:right="1758"/>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ACHPR/Res.</w:t>
      </w:r>
      <w:r w:rsidR="00182A20" w:rsidRPr="00182A20">
        <w:rPr>
          <w:rFonts w:ascii="Times New Roman" w:eastAsia="Times New Roman" w:hAnsi="Times New Roman" w:cs="Times New Roman"/>
          <w:b/>
          <w:bCs/>
          <w:i/>
          <w:iCs/>
          <w:color w:val="000000"/>
          <w:sz w:val="24"/>
          <w:szCs w:val="24"/>
          <w:u w:val="single"/>
          <w:lang w:eastAsia="en-ZA"/>
        </w:rPr>
        <w:t xml:space="preserve">185 (XLIX) 2011: </w:t>
      </w:r>
      <w:r w:rsidR="00182A20" w:rsidRPr="00182A20">
        <w:rPr>
          <w:rFonts w:ascii="Times New Roman" w:eastAsia="Times New Roman" w:hAnsi="Times New Roman" w:cs="Times New Roman"/>
          <w:b/>
          <w:bCs/>
          <w:color w:val="000000"/>
          <w:sz w:val="24"/>
          <w:szCs w:val="24"/>
          <w:lang w:eastAsia="en-ZA"/>
        </w:rPr>
        <w:t>RESOLUTION ON THE SAFETY OF JOURNALISTS AND MEDIA PRATICTIONERS IN AFRICA</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1067"/>
        <w:rPr>
          <w:rFonts w:ascii="Times New Roman" w:eastAsia="Times New Roman" w:hAnsi="Times New Roman" w:cs="Times New Roman"/>
          <w:sz w:val="24"/>
          <w:szCs w:val="24"/>
          <w:lang w:eastAsia="en-ZA"/>
        </w:rPr>
      </w:pPr>
      <w:r w:rsidRPr="00182A20">
        <w:rPr>
          <w:rFonts w:ascii="Times New Roman" w:eastAsia="Times New Roman" w:hAnsi="Times New Roman" w:cs="Times New Roman"/>
          <w:i/>
          <w:iCs/>
          <w:color w:val="000000"/>
          <w:sz w:val="24"/>
          <w:szCs w:val="24"/>
          <w:lang w:eastAsia="en-ZA"/>
        </w:rPr>
        <w:t>The African Commission on Human and Peoples’ Rights (the African Commission), meeting at its 49</w:t>
      </w:r>
      <w:r w:rsidRPr="00182A20">
        <w:rPr>
          <w:rFonts w:ascii="Times New Roman" w:eastAsia="Times New Roman" w:hAnsi="Times New Roman" w:cs="Times New Roman"/>
          <w:i/>
          <w:iCs/>
          <w:color w:val="000000"/>
          <w:sz w:val="14"/>
          <w:szCs w:val="14"/>
          <w:vertAlign w:val="superscript"/>
          <w:lang w:eastAsia="en-ZA"/>
        </w:rPr>
        <w:t>th</w:t>
      </w:r>
      <w:r w:rsidRPr="00182A20">
        <w:rPr>
          <w:rFonts w:ascii="Times New Roman" w:eastAsia="Times New Roman" w:hAnsi="Times New Roman" w:cs="Times New Roman"/>
          <w:i/>
          <w:iCs/>
          <w:color w:val="000000"/>
          <w:sz w:val="24"/>
          <w:szCs w:val="24"/>
          <w:lang w:eastAsia="en-ZA"/>
        </w:rPr>
        <w:t xml:space="preserve"> Ordinary Session, held in Banjul, The Gambia, from 28 April – 12 May 2011;</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4"/>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Recalling </w:t>
      </w:r>
      <w:r w:rsidRPr="00182A20">
        <w:rPr>
          <w:rFonts w:ascii="Times New Roman" w:eastAsia="Times New Roman" w:hAnsi="Times New Roman" w:cs="Times New Roman"/>
          <w:color w:val="000000"/>
          <w:sz w:val="24"/>
          <w:szCs w:val="24"/>
          <w:lang w:eastAsia="en-ZA"/>
        </w:rPr>
        <w:t>its mandate to promote and protect human and peoples’ rights pursuant to the African Charter on Human and Peoples’ Rights (the African Charter);</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6"/>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Underscoring </w:t>
      </w:r>
      <w:r w:rsidRPr="00182A20">
        <w:rPr>
          <w:rFonts w:ascii="Times New Roman" w:eastAsia="Times New Roman" w:hAnsi="Times New Roman" w:cs="Times New Roman"/>
          <w:color w:val="000000"/>
          <w:sz w:val="24"/>
          <w:szCs w:val="24"/>
          <w:lang w:eastAsia="en-ZA"/>
        </w:rPr>
        <w:t xml:space="preserve">that freedom of expression and access to information are fundamental human rights guaranteed by Article 9 of the </w:t>
      </w:r>
      <w:r w:rsidRPr="00182A20">
        <w:rPr>
          <w:rFonts w:ascii="Times New Roman" w:eastAsia="Times New Roman" w:hAnsi="Times New Roman" w:cs="Times New Roman"/>
          <w:i/>
          <w:iCs/>
          <w:color w:val="000000"/>
          <w:sz w:val="24"/>
          <w:szCs w:val="24"/>
          <w:lang w:eastAsia="en-ZA"/>
        </w:rPr>
        <w:t xml:space="preserve">African Charter, </w:t>
      </w:r>
      <w:r w:rsidRPr="00182A20">
        <w:rPr>
          <w:rFonts w:ascii="Times New Roman" w:eastAsia="Times New Roman" w:hAnsi="Times New Roman" w:cs="Times New Roman"/>
          <w:color w:val="000000"/>
          <w:sz w:val="24"/>
          <w:szCs w:val="24"/>
          <w:lang w:eastAsia="en-ZA"/>
        </w:rPr>
        <w:t>and other international and regional human rights treaties;</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before="1" w:after="0" w:line="240" w:lineRule="auto"/>
        <w:ind w:left="477" w:right="873" w:firstLine="60"/>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Reaffirming </w:t>
      </w:r>
      <w:r w:rsidRPr="00182A20">
        <w:rPr>
          <w:rFonts w:ascii="Times New Roman" w:eastAsia="Times New Roman" w:hAnsi="Times New Roman" w:cs="Times New Roman"/>
          <w:color w:val="000000"/>
          <w:sz w:val="24"/>
          <w:szCs w:val="24"/>
          <w:lang w:eastAsia="en-ZA"/>
        </w:rPr>
        <w:t>its commitment to promote the rights of all peoples “</w:t>
      </w:r>
      <w:r w:rsidRPr="00182A20">
        <w:rPr>
          <w:rFonts w:ascii="Times New Roman" w:eastAsia="Times New Roman" w:hAnsi="Times New Roman" w:cs="Times New Roman"/>
          <w:i/>
          <w:iCs/>
          <w:color w:val="000000"/>
          <w:sz w:val="24"/>
          <w:szCs w:val="24"/>
          <w:lang w:eastAsia="en-ZA"/>
        </w:rPr>
        <w:t xml:space="preserve">to national and international peace and security” </w:t>
      </w:r>
      <w:r w:rsidRPr="00182A20">
        <w:rPr>
          <w:rFonts w:ascii="Times New Roman" w:eastAsia="Times New Roman" w:hAnsi="Times New Roman" w:cs="Times New Roman"/>
          <w:color w:val="000000"/>
          <w:sz w:val="24"/>
          <w:szCs w:val="24"/>
          <w:lang w:eastAsia="en-ZA"/>
        </w:rPr>
        <w:t>in line with Article 23 of the African Charter;</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9"/>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Further Reaffirming </w:t>
      </w:r>
      <w:r w:rsidRPr="00182A20">
        <w:rPr>
          <w:rFonts w:ascii="Times New Roman" w:eastAsia="Times New Roman" w:hAnsi="Times New Roman" w:cs="Times New Roman"/>
          <w:color w:val="000000"/>
          <w:sz w:val="24"/>
          <w:szCs w:val="24"/>
          <w:lang w:eastAsia="en-ZA"/>
        </w:rPr>
        <w:t>its commitment to protect the rights of journalists and media practitioners in Africa to freedom of expression and access to information;</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5"/>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Recalling </w:t>
      </w:r>
      <w:r w:rsidRPr="00182A20">
        <w:rPr>
          <w:rFonts w:ascii="Times New Roman" w:eastAsia="Times New Roman" w:hAnsi="Times New Roman" w:cs="Times New Roman"/>
          <w:b/>
          <w:bCs/>
          <w:color w:val="000000"/>
          <w:sz w:val="24"/>
          <w:szCs w:val="24"/>
          <w:lang w:eastAsia="en-ZA"/>
        </w:rPr>
        <w:t xml:space="preserve">Resolution ACHPR/Res.62 (XXXII) 02 </w:t>
      </w:r>
      <w:r w:rsidRPr="00182A20">
        <w:rPr>
          <w:rFonts w:ascii="Times New Roman" w:eastAsia="Times New Roman" w:hAnsi="Times New Roman" w:cs="Times New Roman"/>
          <w:color w:val="000000"/>
          <w:sz w:val="24"/>
          <w:szCs w:val="24"/>
          <w:lang w:eastAsia="en-ZA"/>
        </w:rPr>
        <w:t xml:space="preserve">on the adoption of the </w:t>
      </w:r>
      <w:r w:rsidRPr="00182A20">
        <w:rPr>
          <w:rFonts w:ascii="Times New Roman" w:eastAsia="Times New Roman" w:hAnsi="Times New Roman" w:cs="Times New Roman"/>
          <w:i/>
          <w:iCs/>
          <w:color w:val="000000"/>
          <w:sz w:val="24"/>
          <w:szCs w:val="24"/>
          <w:lang w:eastAsia="en-ZA"/>
        </w:rPr>
        <w:t xml:space="preserve">Declaration of Principles on Freedom of Expression in Africa, </w:t>
      </w:r>
      <w:r w:rsidRPr="00182A20">
        <w:rPr>
          <w:rFonts w:ascii="Times New Roman" w:eastAsia="Times New Roman" w:hAnsi="Times New Roman" w:cs="Times New Roman"/>
          <w:color w:val="000000"/>
          <w:sz w:val="24"/>
          <w:szCs w:val="24"/>
          <w:lang w:eastAsia="en-ZA"/>
        </w:rPr>
        <w:t xml:space="preserve">which elaborates on the scope of Article 9 of the </w:t>
      </w:r>
      <w:r w:rsidRPr="00182A20">
        <w:rPr>
          <w:rFonts w:ascii="Times New Roman" w:eastAsia="Times New Roman" w:hAnsi="Times New Roman" w:cs="Times New Roman"/>
          <w:i/>
          <w:iCs/>
          <w:color w:val="000000"/>
          <w:sz w:val="24"/>
          <w:szCs w:val="24"/>
          <w:lang w:eastAsia="en-ZA"/>
        </w:rPr>
        <w:t>African Charter</w:t>
      </w:r>
      <w:r w:rsidRPr="00182A20">
        <w:rPr>
          <w:rFonts w:ascii="Times New Roman" w:eastAsia="Times New Roman" w:hAnsi="Times New Roman" w:cs="Times New Roman"/>
          <w:color w:val="000000"/>
          <w:sz w:val="24"/>
          <w:szCs w:val="24"/>
          <w:lang w:eastAsia="en-ZA"/>
        </w:rPr>
        <w:t xml:space="preserve">; </w:t>
      </w:r>
      <w:r w:rsidRPr="00182A20">
        <w:rPr>
          <w:rFonts w:ascii="Times New Roman" w:eastAsia="Times New Roman" w:hAnsi="Times New Roman" w:cs="Times New Roman"/>
          <w:b/>
          <w:bCs/>
          <w:i/>
          <w:iCs/>
          <w:color w:val="000000"/>
          <w:sz w:val="24"/>
          <w:szCs w:val="24"/>
          <w:lang w:eastAsia="en-ZA"/>
        </w:rPr>
        <w:t xml:space="preserve">Resolution </w:t>
      </w:r>
      <w:r w:rsidRPr="00182A20">
        <w:rPr>
          <w:rFonts w:ascii="Times New Roman" w:eastAsia="Times New Roman" w:hAnsi="Times New Roman" w:cs="Times New Roman"/>
          <w:color w:val="000000"/>
          <w:sz w:val="24"/>
          <w:szCs w:val="24"/>
          <w:lang w:eastAsia="en-ZA"/>
        </w:rPr>
        <w:t xml:space="preserve">ACHPR/Res.54 (XXIX) 01 on the Situation of Freedom of Expression in Africa; </w:t>
      </w:r>
      <w:r w:rsidRPr="00182A20">
        <w:rPr>
          <w:rFonts w:ascii="Times New Roman" w:eastAsia="Times New Roman" w:hAnsi="Times New Roman" w:cs="Times New Roman"/>
          <w:b/>
          <w:bCs/>
          <w:color w:val="000000"/>
          <w:sz w:val="24"/>
          <w:szCs w:val="24"/>
          <w:lang w:eastAsia="en-ZA"/>
        </w:rPr>
        <w:t>Resolution ACHPR/Res.99 (XXXX</w:t>
      </w:r>
      <w:r w:rsidRPr="00182A20">
        <w:rPr>
          <w:rFonts w:ascii="Times New Roman" w:eastAsia="Times New Roman" w:hAnsi="Times New Roman" w:cs="Times New Roman"/>
          <w:color w:val="000000"/>
          <w:sz w:val="24"/>
          <w:szCs w:val="24"/>
          <w:lang w:eastAsia="en-ZA"/>
        </w:rPr>
        <w:t>) 06 on the Deteriorating Situation of Freedom of Expression and Access to Information in Africa;</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907"/>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Recalling </w:t>
      </w:r>
      <w:r w:rsidRPr="00182A20">
        <w:rPr>
          <w:rFonts w:ascii="Times New Roman" w:eastAsia="Times New Roman" w:hAnsi="Times New Roman" w:cs="Times New Roman"/>
          <w:color w:val="000000"/>
          <w:sz w:val="24"/>
          <w:szCs w:val="24"/>
          <w:lang w:eastAsia="en-ZA"/>
        </w:rPr>
        <w:t>the United Nations Security Council’s</w:t>
      </w:r>
      <w:proofErr w:type="gramStart"/>
      <w:r w:rsidRPr="00182A20">
        <w:rPr>
          <w:rFonts w:ascii="Times New Roman" w:eastAsia="Times New Roman" w:hAnsi="Times New Roman" w:cs="Times New Roman"/>
          <w:color w:val="000000"/>
          <w:sz w:val="24"/>
          <w:szCs w:val="24"/>
          <w:lang w:eastAsia="en-ZA"/>
        </w:rPr>
        <w:t>  Resolution</w:t>
      </w:r>
      <w:proofErr w:type="gramEnd"/>
      <w:r w:rsidRPr="00182A20">
        <w:rPr>
          <w:rFonts w:ascii="Times New Roman" w:eastAsia="Times New Roman" w:hAnsi="Times New Roman" w:cs="Times New Roman"/>
          <w:color w:val="000000"/>
          <w:sz w:val="24"/>
          <w:szCs w:val="24"/>
          <w:lang w:eastAsia="en-ZA"/>
        </w:rPr>
        <w:t>  1738  ( 2006), which condemns attacks against journalists in conflict situations, and UNESCO Resolution 29( 1997) on "Condemnation of Violence Against Journalists" adopted by the UNESCO General Conference ;</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8"/>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Noting </w:t>
      </w:r>
      <w:r w:rsidRPr="00182A20">
        <w:rPr>
          <w:rFonts w:ascii="Times New Roman" w:eastAsia="Times New Roman" w:hAnsi="Times New Roman" w:cs="Times New Roman"/>
          <w:color w:val="000000"/>
          <w:sz w:val="24"/>
          <w:szCs w:val="24"/>
          <w:lang w:eastAsia="en-ZA"/>
        </w:rPr>
        <w:t>that freedom of expression, press freedom and access to information can only be enjoyed when journalists and media practitioners are free from intimidation, pressure and coercion;</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5"/>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Concerned </w:t>
      </w:r>
      <w:r w:rsidRPr="00182A20">
        <w:rPr>
          <w:rFonts w:ascii="Times New Roman" w:eastAsia="Times New Roman" w:hAnsi="Times New Roman" w:cs="Times New Roman"/>
          <w:color w:val="000000"/>
          <w:sz w:val="24"/>
          <w:szCs w:val="24"/>
          <w:lang w:eastAsia="en-ZA"/>
        </w:rPr>
        <w:t>by the declining safety and security situation of journalists and media practitioners in some African countries;</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8"/>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Noting </w:t>
      </w:r>
      <w:r w:rsidRPr="00182A20">
        <w:rPr>
          <w:rFonts w:ascii="Times New Roman" w:eastAsia="Times New Roman" w:hAnsi="Times New Roman" w:cs="Times New Roman"/>
          <w:color w:val="000000"/>
          <w:sz w:val="24"/>
          <w:szCs w:val="24"/>
          <w:lang w:eastAsia="en-ZA"/>
        </w:rPr>
        <w:t>that killings, attacks and kidnapping of journalists, which are contrary to international humanitarian and human rights law, are often committed in an environment of impunity;</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182A20" w:rsidP="00182A20">
      <w:pPr>
        <w:spacing w:after="0" w:line="240" w:lineRule="auto"/>
        <w:ind w:left="477" w:right="878"/>
        <w:jc w:val="both"/>
        <w:rPr>
          <w:rFonts w:ascii="Times New Roman" w:eastAsia="Times New Roman" w:hAnsi="Times New Roman" w:cs="Times New Roman"/>
          <w:sz w:val="24"/>
          <w:szCs w:val="24"/>
          <w:lang w:eastAsia="en-ZA"/>
        </w:rPr>
      </w:pPr>
      <w:r w:rsidRPr="00182A20">
        <w:rPr>
          <w:rFonts w:ascii="Times New Roman" w:eastAsia="Times New Roman" w:hAnsi="Times New Roman" w:cs="Times New Roman"/>
          <w:b/>
          <w:bCs/>
          <w:i/>
          <w:iCs/>
          <w:color w:val="000000"/>
          <w:sz w:val="24"/>
          <w:szCs w:val="24"/>
          <w:lang w:eastAsia="en-ZA"/>
        </w:rPr>
        <w:t xml:space="preserve">Deeply concerned </w:t>
      </w:r>
      <w:r w:rsidRPr="00182A20">
        <w:rPr>
          <w:rFonts w:ascii="Times New Roman" w:eastAsia="Times New Roman" w:hAnsi="Times New Roman" w:cs="Times New Roman"/>
          <w:color w:val="000000"/>
          <w:sz w:val="24"/>
          <w:szCs w:val="24"/>
          <w:lang w:eastAsia="en-ZA"/>
        </w:rPr>
        <w:t>about the frequency of allegations of the violations of killings and injury against journalists and media practitioners;</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r w:rsidRPr="00182A20">
        <w:rPr>
          <w:rFonts w:ascii="Times New Roman" w:eastAsia="Times New Roman" w:hAnsi="Times New Roman" w:cs="Times New Roman"/>
          <w:sz w:val="24"/>
          <w:szCs w:val="24"/>
          <w:lang w:eastAsia="en-ZA"/>
        </w:rPr>
        <w:br/>
      </w:r>
    </w:p>
    <w:p w:rsidR="00182A20" w:rsidRPr="00182A20" w:rsidRDefault="00DF105C" w:rsidP="00DF105C">
      <w:pPr>
        <w:tabs>
          <w:tab w:val="left" w:pos="720"/>
        </w:tabs>
        <w:spacing w:after="0" w:line="240" w:lineRule="auto"/>
        <w:ind w:left="1196" w:right="875" w:hanging="360"/>
        <w:jc w:val="both"/>
        <w:textAlignment w:val="baseline"/>
        <w:rPr>
          <w:rFonts w:ascii="Times New Roman" w:eastAsia="Times New Roman" w:hAnsi="Times New Roman" w:cs="Times New Roman"/>
          <w:color w:val="000000"/>
          <w:sz w:val="24"/>
          <w:szCs w:val="24"/>
          <w:lang w:eastAsia="en-ZA"/>
        </w:rPr>
      </w:pPr>
      <w:r w:rsidRPr="00182A20">
        <w:rPr>
          <w:rFonts w:ascii="Times New Roman" w:eastAsia="Times New Roman" w:hAnsi="Times New Roman" w:cs="Times New Roman"/>
          <w:color w:val="000000"/>
          <w:sz w:val="24"/>
          <w:szCs w:val="24"/>
          <w:lang w:eastAsia="en-ZA"/>
        </w:rPr>
        <w:lastRenderedPageBreak/>
        <w:t>1.</w:t>
      </w:r>
      <w:r w:rsidRPr="00182A20">
        <w:rPr>
          <w:rFonts w:ascii="Times New Roman" w:eastAsia="Times New Roman" w:hAnsi="Times New Roman" w:cs="Times New Roman"/>
          <w:color w:val="000000"/>
          <w:sz w:val="24"/>
          <w:szCs w:val="24"/>
          <w:lang w:eastAsia="en-ZA"/>
        </w:rPr>
        <w:tab/>
      </w:r>
      <w:r w:rsidR="00182A20" w:rsidRPr="00182A20">
        <w:rPr>
          <w:rFonts w:ascii="Times New Roman" w:eastAsia="Times New Roman" w:hAnsi="Times New Roman" w:cs="Times New Roman"/>
          <w:b/>
          <w:bCs/>
          <w:color w:val="000000"/>
          <w:sz w:val="24"/>
          <w:szCs w:val="24"/>
          <w:lang w:eastAsia="en-ZA"/>
        </w:rPr>
        <w:t xml:space="preserve">Calls </w:t>
      </w:r>
      <w:r w:rsidR="00182A20" w:rsidRPr="00182A20">
        <w:rPr>
          <w:rFonts w:ascii="Times New Roman" w:eastAsia="Times New Roman" w:hAnsi="Times New Roman" w:cs="Times New Roman"/>
          <w:color w:val="000000"/>
          <w:sz w:val="24"/>
          <w:szCs w:val="24"/>
          <w:lang w:eastAsia="en-ZA"/>
        </w:rPr>
        <w:t xml:space="preserve">on States Parties to the African Charter, to take all necessary measures to uphold their obligations under the </w:t>
      </w:r>
      <w:r w:rsidR="00182A20" w:rsidRPr="00182A20">
        <w:rPr>
          <w:rFonts w:ascii="Times New Roman" w:eastAsia="Times New Roman" w:hAnsi="Times New Roman" w:cs="Times New Roman"/>
          <w:i/>
          <w:iCs/>
          <w:color w:val="000000"/>
          <w:sz w:val="24"/>
          <w:szCs w:val="24"/>
          <w:lang w:eastAsia="en-ZA"/>
        </w:rPr>
        <w:t xml:space="preserve">African Charter </w:t>
      </w:r>
      <w:r w:rsidR="00182A20" w:rsidRPr="00182A20">
        <w:rPr>
          <w:rFonts w:ascii="Times New Roman" w:eastAsia="Times New Roman" w:hAnsi="Times New Roman" w:cs="Times New Roman"/>
          <w:color w:val="000000"/>
          <w:sz w:val="24"/>
          <w:szCs w:val="24"/>
          <w:lang w:eastAsia="en-ZA"/>
        </w:rPr>
        <w:t>and other international and regional instruments, providing for the right to freedom of expression and access to information;</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DF105C" w:rsidP="00DF105C">
      <w:pPr>
        <w:spacing w:before="132" w:after="0" w:line="240" w:lineRule="auto"/>
        <w:ind w:left="1196" w:right="875" w:hanging="476"/>
        <w:jc w:val="both"/>
        <w:textAlignment w:val="baseline"/>
        <w:rPr>
          <w:rFonts w:ascii="Arial" w:eastAsia="Times New Roman" w:hAnsi="Arial" w:cs="Arial"/>
          <w:color w:val="000000"/>
          <w:sz w:val="24"/>
          <w:szCs w:val="24"/>
          <w:lang w:eastAsia="en-ZA"/>
        </w:rPr>
      </w:pPr>
      <w:r w:rsidRPr="00182A20">
        <w:rPr>
          <w:rFonts w:ascii="Arial" w:eastAsia="Times New Roman" w:hAnsi="Arial" w:cs="Arial"/>
          <w:color w:val="000000"/>
          <w:sz w:val="24"/>
          <w:szCs w:val="24"/>
          <w:lang w:eastAsia="en-ZA"/>
        </w:rPr>
        <w:t>2.</w:t>
      </w:r>
      <w:r w:rsidRPr="00182A20">
        <w:rPr>
          <w:rFonts w:ascii="Arial" w:eastAsia="Times New Roman" w:hAnsi="Arial" w:cs="Arial"/>
          <w:color w:val="000000"/>
          <w:sz w:val="24"/>
          <w:szCs w:val="24"/>
          <w:lang w:eastAsia="en-ZA"/>
        </w:rPr>
        <w:tab/>
      </w:r>
      <w:r w:rsidR="00182A20" w:rsidRPr="00182A20">
        <w:rPr>
          <w:rFonts w:ascii="Times New Roman" w:eastAsia="Times New Roman" w:hAnsi="Times New Roman" w:cs="Times New Roman"/>
          <w:b/>
          <w:bCs/>
          <w:color w:val="000000"/>
          <w:sz w:val="24"/>
          <w:szCs w:val="24"/>
          <w:lang w:eastAsia="en-ZA"/>
        </w:rPr>
        <w:t xml:space="preserve">Urges </w:t>
      </w:r>
      <w:r w:rsidR="00182A20" w:rsidRPr="00182A20">
        <w:rPr>
          <w:rFonts w:ascii="Times New Roman" w:eastAsia="Times New Roman" w:hAnsi="Times New Roman" w:cs="Times New Roman"/>
          <w:color w:val="000000"/>
          <w:sz w:val="24"/>
          <w:szCs w:val="24"/>
          <w:lang w:eastAsia="en-ZA"/>
        </w:rPr>
        <w:t xml:space="preserve">States Parties to the African Charter, to implement the principles enshrined in the </w:t>
      </w:r>
      <w:r w:rsidR="00182A20" w:rsidRPr="00182A20">
        <w:rPr>
          <w:rFonts w:ascii="Times New Roman" w:eastAsia="Times New Roman" w:hAnsi="Times New Roman" w:cs="Times New Roman"/>
          <w:i/>
          <w:iCs/>
          <w:color w:val="000000"/>
          <w:sz w:val="24"/>
          <w:szCs w:val="24"/>
          <w:lang w:eastAsia="en-ZA"/>
        </w:rPr>
        <w:t>Declaration of Principles on Freedom of Expression in Africa;</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DF105C" w:rsidP="00DF105C">
      <w:pPr>
        <w:spacing w:before="199" w:after="0" w:line="240" w:lineRule="auto"/>
        <w:ind w:left="1196" w:right="877" w:hanging="476"/>
        <w:jc w:val="both"/>
        <w:textAlignment w:val="baseline"/>
        <w:rPr>
          <w:rFonts w:ascii="Arial" w:eastAsia="Times New Roman" w:hAnsi="Arial" w:cs="Arial"/>
          <w:color w:val="000000"/>
          <w:sz w:val="24"/>
          <w:szCs w:val="24"/>
          <w:lang w:eastAsia="en-ZA"/>
        </w:rPr>
      </w:pPr>
      <w:r w:rsidRPr="00182A20">
        <w:rPr>
          <w:rFonts w:ascii="Arial" w:eastAsia="Times New Roman" w:hAnsi="Arial" w:cs="Arial"/>
          <w:color w:val="000000"/>
          <w:sz w:val="24"/>
          <w:szCs w:val="24"/>
          <w:lang w:eastAsia="en-ZA"/>
        </w:rPr>
        <w:t>3.</w:t>
      </w:r>
      <w:r w:rsidRPr="00182A20">
        <w:rPr>
          <w:rFonts w:ascii="Arial" w:eastAsia="Times New Roman" w:hAnsi="Arial" w:cs="Arial"/>
          <w:color w:val="000000"/>
          <w:sz w:val="24"/>
          <w:szCs w:val="24"/>
          <w:lang w:eastAsia="en-ZA"/>
        </w:rPr>
        <w:tab/>
      </w:r>
      <w:r w:rsidR="00182A20" w:rsidRPr="00182A20">
        <w:rPr>
          <w:rFonts w:ascii="Times New Roman" w:eastAsia="Times New Roman" w:hAnsi="Times New Roman" w:cs="Times New Roman"/>
          <w:b/>
          <w:bCs/>
          <w:color w:val="000000"/>
          <w:sz w:val="24"/>
          <w:szCs w:val="24"/>
          <w:lang w:eastAsia="en-ZA"/>
        </w:rPr>
        <w:t xml:space="preserve">Calls on </w:t>
      </w:r>
      <w:r w:rsidR="00182A20" w:rsidRPr="00182A20">
        <w:rPr>
          <w:rFonts w:ascii="Times New Roman" w:eastAsia="Times New Roman" w:hAnsi="Times New Roman" w:cs="Times New Roman"/>
          <w:color w:val="000000"/>
          <w:sz w:val="24"/>
          <w:szCs w:val="24"/>
          <w:lang w:eastAsia="en-ZA"/>
        </w:rPr>
        <w:t>States Parties to the African Charter and concerned authorities to fulfil their obligation on preventing and investigating all crimes allegedly committed against journalists and media practitioners and also to bring the perpetrators to justice;</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p>
    <w:p w:rsidR="00182A20" w:rsidRPr="00182A20" w:rsidRDefault="00DF105C" w:rsidP="00DF105C">
      <w:pPr>
        <w:spacing w:before="199" w:after="0" w:line="240" w:lineRule="auto"/>
        <w:ind w:left="1196" w:right="876" w:hanging="476"/>
        <w:jc w:val="both"/>
        <w:textAlignment w:val="baseline"/>
        <w:rPr>
          <w:rFonts w:ascii="Arial" w:eastAsia="Times New Roman" w:hAnsi="Arial" w:cs="Arial"/>
          <w:color w:val="000000"/>
          <w:sz w:val="24"/>
          <w:szCs w:val="24"/>
          <w:lang w:eastAsia="en-ZA"/>
        </w:rPr>
      </w:pPr>
      <w:r w:rsidRPr="00182A20">
        <w:rPr>
          <w:rFonts w:ascii="Arial" w:eastAsia="Times New Roman" w:hAnsi="Arial" w:cs="Arial"/>
          <w:color w:val="000000"/>
          <w:sz w:val="24"/>
          <w:szCs w:val="24"/>
          <w:lang w:eastAsia="en-ZA"/>
        </w:rPr>
        <w:t>4.</w:t>
      </w:r>
      <w:r w:rsidRPr="00182A20">
        <w:rPr>
          <w:rFonts w:ascii="Arial" w:eastAsia="Times New Roman" w:hAnsi="Arial" w:cs="Arial"/>
          <w:color w:val="000000"/>
          <w:sz w:val="24"/>
          <w:szCs w:val="24"/>
          <w:lang w:eastAsia="en-ZA"/>
        </w:rPr>
        <w:tab/>
      </w:r>
      <w:r w:rsidR="00182A20" w:rsidRPr="00182A20">
        <w:rPr>
          <w:rFonts w:ascii="Times New Roman" w:eastAsia="Times New Roman" w:hAnsi="Times New Roman" w:cs="Times New Roman"/>
          <w:b/>
          <w:bCs/>
          <w:color w:val="000000"/>
          <w:sz w:val="24"/>
          <w:szCs w:val="24"/>
          <w:lang w:eastAsia="en-ZA"/>
        </w:rPr>
        <w:t xml:space="preserve">Urges </w:t>
      </w:r>
      <w:r w:rsidR="00182A20" w:rsidRPr="00182A20">
        <w:rPr>
          <w:rFonts w:ascii="Times New Roman" w:eastAsia="Times New Roman" w:hAnsi="Times New Roman" w:cs="Times New Roman"/>
          <w:color w:val="000000"/>
          <w:sz w:val="24"/>
          <w:szCs w:val="24"/>
          <w:lang w:eastAsia="en-ZA"/>
        </w:rPr>
        <w:t>all parties involved in situations of armed conflicts to respect the independence and freedom of journalists and media practitioners to exercise their profession and guarantee their safety and security in accordance with international humanitarian law;</w:t>
      </w:r>
    </w:p>
    <w:p w:rsidR="00182A20" w:rsidRPr="00182A20" w:rsidRDefault="00182A20" w:rsidP="00182A20">
      <w:pPr>
        <w:spacing w:after="0" w:line="240" w:lineRule="auto"/>
        <w:rPr>
          <w:rFonts w:ascii="Times New Roman" w:eastAsia="Times New Roman" w:hAnsi="Times New Roman" w:cs="Times New Roman"/>
          <w:sz w:val="24"/>
          <w:szCs w:val="24"/>
          <w:lang w:eastAsia="en-ZA"/>
        </w:rPr>
      </w:pPr>
      <w:bookmarkStart w:id="0" w:name="_GoBack"/>
      <w:bookmarkEnd w:id="0"/>
    </w:p>
    <w:p w:rsidR="00182A20" w:rsidRPr="00182A20" w:rsidRDefault="00DF105C" w:rsidP="00DF105C">
      <w:pPr>
        <w:spacing w:before="199" w:after="0" w:line="240" w:lineRule="auto"/>
        <w:ind w:left="1196" w:right="874" w:hanging="476"/>
        <w:jc w:val="both"/>
        <w:textAlignment w:val="baseline"/>
        <w:rPr>
          <w:rFonts w:ascii="Arial" w:eastAsia="Times New Roman" w:hAnsi="Arial" w:cs="Arial"/>
          <w:color w:val="000000"/>
          <w:sz w:val="24"/>
          <w:szCs w:val="24"/>
          <w:lang w:eastAsia="en-ZA"/>
        </w:rPr>
      </w:pPr>
      <w:r w:rsidRPr="00182A20">
        <w:rPr>
          <w:rFonts w:ascii="Arial" w:eastAsia="Times New Roman" w:hAnsi="Arial" w:cs="Arial"/>
          <w:color w:val="000000"/>
          <w:sz w:val="24"/>
          <w:szCs w:val="24"/>
          <w:lang w:eastAsia="en-ZA"/>
        </w:rPr>
        <w:t>5.</w:t>
      </w:r>
      <w:r w:rsidRPr="00182A20">
        <w:rPr>
          <w:rFonts w:ascii="Arial" w:eastAsia="Times New Roman" w:hAnsi="Arial" w:cs="Arial"/>
          <w:color w:val="000000"/>
          <w:sz w:val="24"/>
          <w:szCs w:val="24"/>
          <w:lang w:eastAsia="en-ZA"/>
        </w:rPr>
        <w:tab/>
      </w:r>
      <w:r w:rsidR="00182A20" w:rsidRPr="00182A20">
        <w:rPr>
          <w:rFonts w:ascii="Times New Roman" w:eastAsia="Times New Roman" w:hAnsi="Times New Roman" w:cs="Times New Roman"/>
          <w:b/>
          <w:bCs/>
          <w:color w:val="000000"/>
          <w:sz w:val="24"/>
          <w:szCs w:val="24"/>
          <w:lang w:eastAsia="en-ZA"/>
        </w:rPr>
        <w:t xml:space="preserve">Finally urges </w:t>
      </w:r>
      <w:r w:rsidR="00182A20" w:rsidRPr="00182A20">
        <w:rPr>
          <w:rFonts w:ascii="Times New Roman" w:eastAsia="Times New Roman" w:hAnsi="Times New Roman" w:cs="Times New Roman"/>
          <w:color w:val="000000"/>
          <w:sz w:val="24"/>
          <w:szCs w:val="24"/>
          <w:lang w:eastAsia="en-ZA"/>
        </w:rPr>
        <w:t>States Parties to African Charter, to cooperate with the Special Rapporteur on Freedom of Expression and Access to Information in Africa of the African Commission, in the execution of its mandate.</w:t>
      </w:r>
    </w:p>
    <w:p w:rsidR="00667D87" w:rsidRDefault="00182A20" w:rsidP="00182A20">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lastRenderedPageBreak/>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r w:rsidRPr="00182A20">
        <w:rPr>
          <w:rFonts w:ascii="Times New Roman" w:eastAsia="Times New Roman" w:hAnsi="Times New Roman" w:cs="Times New Roman"/>
          <w:sz w:val="24"/>
          <w:szCs w:val="24"/>
          <w:lang w:eastAsia="en-ZA"/>
        </w:rPr>
        <w:br/>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6186E"/>
    <w:multiLevelType w:val="multilevel"/>
    <w:tmpl w:val="B5AADF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D159A"/>
    <w:multiLevelType w:val="multilevel"/>
    <w:tmpl w:val="E02C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F669D9"/>
    <w:multiLevelType w:val="multilevel"/>
    <w:tmpl w:val="132E12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B6B40"/>
    <w:multiLevelType w:val="multilevel"/>
    <w:tmpl w:val="838AB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734AD3"/>
    <w:multiLevelType w:val="multilevel"/>
    <w:tmpl w:val="9C3EA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20"/>
    <w:rsid w:val="00064C86"/>
    <w:rsid w:val="000A4469"/>
    <w:rsid w:val="00182A20"/>
    <w:rsid w:val="00DF10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EF9D-630E-41C5-B2EB-E591852A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82A2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2A2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82A2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2022-02-18T05:15:00Z</dcterms:created>
  <dcterms:modified xsi:type="dcterms:W3CDTF">2022-02-19T06:41:00Z</dcterms:modified>
</cp:coreProperties>
</file>