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DE2" w:rsidRPr="00570DE2" w:rsidRDefault="00570DE2" w:rsidP="00570DE2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570DE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570DE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Droits de </w:t>
      </w:r>
      <w:proofErr w:type="spellStart"/>
      <w:r w:rsidRPr="00570DE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l'Homme</w:t>
      </w:r>
      <w:proofErr w:type="spellEnd"/>
      <w:r w:rsidRPr="00570DE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au </w:t>
      </w:r>
      <w:proofErr w:type="spellStart"/>
      <w:r w:rsidRPr="00570DE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Sénégal</w:t>
      </w:r>
      <w:proofErr w:type="spellEnd"/>
      <w:r w:rsidRPr="00570DE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CADHP/Res.208 (EXT.OS/XI) 2012</w:t>
      </w:r>
    </w:p>
    <w:bookmarkEnd w:id="0"/>
    <w:p w:rsidR="00570DE2" w:rsidRPr="00570DE2" w:rsidRDefault="00570DE2" w:rsidP="00570DE2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570DE2">
        <w:rPr>
          <w:rFonts w:eastAsia="Times New Roman" w:cstheme="minorHAnsi"/>
          <w:color w:val="231F20"/>
          <w:sz w:val="23"/>
          <w:szCs w:val="23"/>
          <w:lang w:eastAsia="en-ZA"/>
        </w:rPr>
        <w:t> Mar 01, 2012</w:t>
      </w:r>
    </w:p>
    <w:p w:rsidR="009233C9" w:rsidRPr="00570DE2" w:rsidRDefault="009233C9">
      <w:pPr>
        <w:rPr>
          <w:rFonts w:cstheme="minorHAnsi"/>
        </w:rPr>
      </w:pPr>
    </w:p>
    <w:p w:rsidR="00570DE2" w:rsidRPr="00570DE2" w:rsidRDefault="00570DE2" w:rsidP="00570DE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70DE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La Commission des Droits de </w:t>
      </w:r>
      <w:proofErr w:type="spellStart"/>
      <w:r w:rsidRPr="00570DE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570DE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70DE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570DE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(la Commission </w:t>
      </w:r>
      <w:proofErr w:type="spellStart"/>
      <w:r w:rsidRPr="00570DE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570DE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), </w:t>
      </w:r>
      <w:proofErr w:type="spellStart"/>
      <w:r w:rsidRPr="00570DE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570DE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570DE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l’occasion</w:t>
      </w:r>
      <w:proofErr w:type="spellEnd"/>
      <w:r w:rsidRPr="00570DE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570DE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570DE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11ème Session Extraordinaire à Banjul, </w:t>
      </w:r>
      <w:proofErr w:type="spellStart"/>
      <w:r w:rsidRPr="00570DE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Gambie</w:t>
      </w:r>
      <w:proofErr w:type="spellEnd"/>
      <w:r w:rsidRPr="00570DE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du 21 </w:t>
      </w:r>
      <w:proofErr w:type="spellStart"/>
      <w:r w:rsidRPr="00570DE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février</w:t>
      </w:r>
      <w:proofErr w:type="spellEnd"/>
      <w:r w:rsidRPr="00570DE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au 1er mars 2011 </w:t>
      </w:r>
    </w:p>
    <w:p w:rsidR="00570DE2" w:rsidRPr="00570DE2" w:rsidRDefault="00570DE2" w:rsidP="00570DE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Rappelant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son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relatif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promotion et à la protection des droits de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</w:p>
    <w:p w:rsidR="00570DE2" w:rsidRPr="00570DE2" w:rsidRDefault="00570DE2" w:rsidP="00570DE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Considérant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l’Acte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constitutif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démocratie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la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gouvernance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CEDEAO sur la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Démocratie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Bonne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Gouvernance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instruments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régionaux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internationaux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relatifs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droits de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Constitution de la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Sénégal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70DE2" w:rsidRPr="00570DE2" w:rsidRDefault="00570DE2" w:rsidP="00570DE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Considérant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entre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premier de la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dispose que « Les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l’Organisation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parties à la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présente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reconnaissent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droits, devoirs et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libertés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énoncés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cette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s’engagent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adopter des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législatives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les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appliquer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» ;</w:t>
      </w:r>
      <w:proofErr w:type="gramEnd"/>
    </w:p>
    <w:p w:rsidR="00570DE2" w:rsidRPr="00570DE2" w:rsidRDefault="00570DE2" w:rsidP="00570DE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Préoccupée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les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sérieuses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atteintes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droit de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manifester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la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d’opinion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la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la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proofErr w:type="gram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réunion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570DE2" w:rsidRPr="00570DE2" w:rsidRDefault="00570DE2" w:rsidP="00570DE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Profondement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préoccupée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le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climat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d’insécurité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caractérisé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la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veille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présidentielles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par des menaces graves et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répétées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civile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arrestations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arbitraires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actes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d’intimidation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population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général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leaders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politiques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l’opposition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570DE2" w:rsidRPr="00570DE2" w:rsidRDefault="00570DE2" w:rsidP="00570DE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Préoccupée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outre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l’usage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force par les agents chargés du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maintien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l’ordre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tirent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balles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réelles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manifestants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pacifiques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portant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atteinte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vie </w:t>
      </w:r>
      <w:proofErr w:type="spellStart"/>
      <w:proofErr w:type="gram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humaine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570DE2" w:rsidRPr="00570DE2" w:rsidRDefault="00570DE2" w:rsidP="00570DE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Soucieuse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la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dégradation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actuelle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situation des droits de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Sénégal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nature à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péril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démocratie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développement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stabilité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pays;</w:t>
      </w:r>
    </w:p>
    <w:p w:rsidR="00570DE2" w:rsidRPr="00570DE2" w:rsidRDefault="00570DE2" w:rsidP="00570DE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</w:p>
    <w:p w:rsidR="00570DE2" w:rsidRPr="00570DE2" w:rsidRDefault="00570DE2" w:rsidP="00570DE2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CONDAMNE FERMEMENT les violations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persistantes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graves des droits de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entachent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campagne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électorale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recours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force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manifestants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pacifiques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570DE2" w:rsidRPr="00570DE2" w:rsidRDefault="00570DE2" w:rsidP="00570DE2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APPELLE le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sénégalais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à la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d’opinion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réunion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manifestation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pacifique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conformément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Constitution </w:t>
      </w:r>
      <w:proofErr w:type="spellStart"/>
      <w:proofErr w:type="gram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sénégalaise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570DE2" w:rsidRPr="00570DE2" w:rsidRDefault="00570DE2" w:rsidP="00570DE2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EXHORTE 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parties à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immédiatement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terme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violence et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appelle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plus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particulièrement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leaders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politiques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candidats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présidentielles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prenantes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s’abstenir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tout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acte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nature à porter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atteinte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l’ordre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public;</w:t>
      </w:r>
    </w:p>
    <w:p w:rsidR="00570DE2" w:rsidRPr="00570DE2" w:rsidRDefault="00570DE2" w:rsidP="00570DE2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 xml:space="preserve">APPELLE le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l’opposition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dialogue pour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résoudre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différends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les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opposent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d’encourager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tenue des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libres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pacifiques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transparentes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70DE2" w:rsidRPr="00570DE2" w:rsidRDefault="00570DE2" w:rsidP="00570DE2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EXHORTE le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sénégalais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assurer,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moment crucial de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l’histoire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pays, la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citoyens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celle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Leaders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Politiques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l’opposition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veiller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droits de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libertés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fondamentales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soient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totalement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respectés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proofErr w:type="gram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garantis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570DE2" w:rsidRPr="00570DE2" w:rsidRDefault="00570DE2" w:rsidP="00570DE2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EXHORTE le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Sénégal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fin à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actes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d’intimidation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libérer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immédiatement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sans condition les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manifestants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arrêtés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arbitrairement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nécessaires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fin à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l’impunité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s’assurant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auteurs des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actes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violence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soient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traduits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poursuivis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justice;</w:t>
      </w:r>
    </w:p>
    <w:p w:rsidR="00570DE2" w:rsidRPr="00570DE2" w:rsidRDefault="00570DE2" w:rsidP="00570DE2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EXHORTE le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Sénégal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honorer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engagement aux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termes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l’Acte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Constitutif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instruments des droits de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pertinents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auxquels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Sénégal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partie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70DE2" w:rsidRPr="00570DE2" w:rsidRDefault="00570DE2" w:rsidP="00570DE2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APPELLE ENFIN 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l’ensemble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Communauté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internationale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apporter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soutien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l’achèvement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pacifique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processus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électoral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Sénégal</w:t>
      </w:r>
      <w:proofErr w:type="spellEnd"/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570DE2" w:rsidRPr="00570DE2" w:rsidRDefault="00570DE2" w:rsidP="00570DE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70DE2">
        <w:rPr>
          <w:rFonts w:eastAsia="Times New Roman" w:cstheme="minorHAnsi"/>
          <w:color w:val="53575A"/>
          <w:sz w:val="23"/>
          <w:szCs w:val="23"/>
          <w:lang w:eastAsia="en-ZA"/>
        </w:rPr>
        <w:t>FAIT À BANJUL, GAMBIE, LE 22 FEVRIER 2012</w:t>
      </w:r>
    </w:p>
    <w:p w:rsidR="00570DE2" w:rsidRDefault="00570DE2"/>
    <w:sectPr w:rsidR="0057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7484A"/>
    <w:multiLevelType w:val="multilevel"/>
    <w:tmpl w:val="0BD0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E2"/>
    <w:rsid w:val="00570DE2"/>
    <w:rsid w:val="0092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AEC567"/>
  <w15:chartTrackingRefBased/>
  <w15:docId w15:val="{39C5430D-D8B7-4F41-95DC-60BBDF54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0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DE2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57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2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18339987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2023-09-15T08:50:00Z</dcterms:created>
  <dcterms:modified xsi:type="dcterms:W3CDTF">2023-09-15T08:52:00Z</dcterms:modified>
</cp:coreProperties>
</file>