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77" w:right="211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ACHPR/Res.237 (LIII) 2013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RESOLUTION APPOINTING EXPERTS MEMBERS FOR THE WORKING GROUP ON INDIGENOUS POPULATIONS/COMMUNITIES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77" w:right="8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African Commission on Human and Peoples’ Rights (the Commission) meeting at its 53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Ordinary Session held from 9 to 23 April 2013,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77" w:right="8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mandate to promote human and peoples’ rights and ensure their protection in Africa under the African Charter on Human and Peoples’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90" w:line="240" w:lineRule="auto"/>
        <w:ind w:left="477" w:right="8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the Commission established a Working Group composed of nine members, amongst them, three Members of the Commission;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9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Resolution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ACHPR/Res.65 (XXXIV) 03 on the Adoption of the “Report of the African Commission’s Working Group on Indigenous Populations/Communities”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adopted at its 34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in Banjul, The Gambia, from 6 to 20 November 2003;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9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ACHPR/Res.123 (XXXXII) 07 on the Composition and Renewal of the Mandate of the Working Group on Indigenous Populations/Communities in Africa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adopted at its 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15 to 28 November 2007, in Brazzaville, Republic of Congo, renewing the mandate of the Working Group for two years;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9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ACHPR/Res.155 (XLV1) 09 on the Renewal of the Mandate of the Working Group on Indigenous Populations/Communities in Africa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adopted during the 46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of the Commission held in Banjul, The Gambia, from 11 to 25 November 2009, renewing the mandate of the Working Group for a period of two years;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9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ACHPR/ Res. 204 (L) 11: Resolution on the Appointment of the Chairperson and Members of the Working Group on Indigenous Populations/ Communities in Africa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adopted during the  50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of the  Commission held  in  Banjul, The  Gambia, 24  October to 4 November 2011;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90" w:line="240" w:lineRule="auto"/>
        <w:ind w:left="477" w:right="8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Mr. Zephyrin Kalimba, a long-standing member of the Working Group, resigned in November 2012;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90" w:line="240" w:lineRule="auto"/>
        <w:ind w:left="477" w:right="8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Cognizant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the need for the Working Group to expand its membership to continue to properly discharge its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importance of the work of the Working Group in the promotion and protection of the rights of indigenous populations/communities in Africa, and the necessity to allow the Working Group to continue to carry out its mandate;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Decides to Appoint, for a period of two years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0" w:line="240" w:lineRule="auto"/>
        <w:ind w:left="1436" w:right="878" w:hanging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I.</w:t>
        <w:tab/>
        <w:t xml:space="preserve">Ms. Hawe Hamman Bouba (Cameroon) as a member of the Working Group to replace Mr. Kalimba; and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before="239" w:line="240" w:lineRule="auto"/>
        <w:ind w:left="1436" w:hanging="60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II.</w:t>
        <w:tab/>
        <w:t xml:space="preserve">Ms. Lesle Jansen (South Africa) as an additional member of the Working Group.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16" w:line="240" w:lineRule="auto"/>
        <w:ind w:left="498" w:right="89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Done in Banjul, The Gambia, on 23 April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372FA4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372FA4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372F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pj/NFaDl0WSbj0/EOgxrSclNg==">AMUW2mWeou/KVqwnPc2RkZ5oUxR4KFEe2UZd87rLgbLLAy6rpxavA4cOxySY/rU194BZc0E8TS4c4RjjTAuD2BCM8CsAMts+MR7egkioBrhiLJRympcQEGfdI1XWDk60T/+WgtPEa52k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2022-02-20T10:03:00Z</dcterms:created>
  <dc:creator>HOME</dc:creator>
</cp:coreProperties>
</file>