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6B3" w:rsidRPr="00F466B3" w:rsidRDefault="00F466B3" w:rsidP="00F466B3">
      <w:pPr>
        <w:spacing w:before="96" w:after="0" w:line="240" w:lineRule="auto"/>
        <w:ind w:left="477" w:right="1560"/>
        <w:outlineLvl w:val="3"/>
        <w:rPr>
          <w:rFonts w:ascii="Times New Roman" w:eastAsia="Times New Roman" w:hAnsi="Times New Roman" w:cs="Times New Roman"/>
          <w:b/>
          <w:bCs/>
          <w:sz w:val="24"/>
          <w:szCs w:val="24"/>
          <w:lang w:eastAsia="en-ZA"/>
        </w:rPr>
      </w:pPr>
      <w:r w:rsidRPr="00F466B3">
        <w:rPr>
          <w:rFonts w:ascii="Book Antiqua" w:eastAsia="Times New Roman" w:hAnsi="Book Antiqua" w:cs="Times New Roman"/>
          <w:b/>
          <w:bCs/>
          <w:color w:val="000000"/>
          <w:sz w:val="24"/>
          <w:szCs w:val="24"/>
          <w:lang w:eastAsia="en-ZA"/>
        </w:rPr>
        <w:t>ACHPR/Res.253 (LIV) 2013: RESOLUTION ON THE RENEWAL OF THE MANDATE OF THE WORKING GROUP ON EXTRACTIVE INDUSTRIES, ENVIRONMENT AND HUMAN RIGHTS VIOLATIONS IN AFRICA</w:t>
      </w:r>
    </w:p>
    <w:p w:rsidR="00F466B3" w:rsidRPr="00F466B3" w:rsidRDefault="00F466B3" w:rsidP="00F466B3">
      <w:pPr>
        <w:spacing w:after="0" w:line="240" w:lineRule="auto"/>
        <w:rPr>
          <w:rFonts w:ascii="Times New Roman" w:eastAsia="Times New Roman" w:hAnsi="Times New Roman" w:cs="Times New Roman"/>
          <w:sz w:val="24"/>
          <w:szCs w:val="24"/>
          <w:lang w:eastAsia="en-ZA"/>
        </w:rPr>
      </w:pPr>
    </w:p>
    <w:p w:rsidR="00F466B3" w:rsidRPr="00F466B3" w:rsidRDefault="00F466B3" w:rsidP="00F466B3">
      <w:pPr>
        <w:spacing w:before="1" w:after="0" w:line="240" w:lineRule="auto"/>
        <w:ind w:left="477" w:right="875"/>
        <w:jc w:val="both"/>
        <w:outlineLvl w:val="4"/>
        <w:rPr>
          <w:rFonts w:ascii="Times New Roman" w:eastAsia="Times New Roman" w:hAnsi="Times New Roman" w:cs="Times New Roman"/>
          <w:b/>
          <w:bCs/>
          <w:sz w:val="20"/>
          <w:szCs w:val="20"/>
          <w:lang w:eastAsia="en-ZA"/>
        </w:rPr>
      </w:pPr>
      <w:r w:rsidRPr="00F466B3">
        <w:rPr>
          <w:rFonts w:ascii="Book Antiqua" w:eastAsia="Times New Roman" w:hAnsi="Book Antiqua" w:cs="Times New Roman"/>
          <w:b/>
          <w:bCs/>
          <w:i/>
          <w:iCs/>
          <w:color w:val="000000"/>
          <w:sz w:val="24"/>
          <w:szCs w:val="24"/>
          <w:lang w:eastAsia="en-ZA"/>
        </w:rPr>
        <w:t>The African Commission on Human and Peoples’ Rights (the Commission), meeting at its 54</w:t>
      </w:r>
      <w:r w:rsidRPr="00F466B3">
        <w:rPr>
          <w:rFonts w:ascii="Book Antiqua" w:eastAsia="Times New Roman" w:hAnsi="Book Antiqua" w:cs="Times New Roman"/>
          <w:b/>
          <w:bCs/>
          <w:i/>
          <w:iCs/>
          <w:color w:val="000000"/>
          <w:sz w:val="16"/>
          <w:szCs w:val="16"/>
          <w:vertAlign w:val="superscript"/>
          <w:lang w:eastAsia="en-ZA"/>
        </w:rPr>
        <w:t xml:space="preserve">th </w:t>
      </w:r>
      <w:r w:rsidRPr="00F466B3">
        <w:rPr>
          <w:rFonts w:ascii="Book Antiqua" w:eastAsia="Times New Roman" w:hAnsi="Book Antiqua" w:cs="Times New Roman"/>
          <w:b/>
          <w:bCs/>
          <w:i/>
          <w:iCs/>
          <w:color w:val="000000"/>
          <w:sz w:val="24"/>
          <w:szCs w:val="24"/>
          <w:lang w:eastAsia="en-ZA"/>
        </w:rPr>
        <w:t>Ordinary Session in Banjul, The Gambia held from 22 October to 5 November 2013;</w:t>
      </w:r>
    </w:p>
    <w:p w:rsidR="00F466B3" w:rsidRPr="00F466B3" w:rsidRDefault="00F466B3" w:rsidP="00F466B3">
      <w:pPr>
        <w:spacing w:after="0" w:line="240" w:lineRule="auto"/>
        <w:rPr>
          <w:rFonts w:ascii="Times New Roman" w:eastAsia="Times New Roman" w:hAnsi="Times New Roman" w:cs="Times New Roman"/>
          <w:sz w:val="24"/>
          <w:szCs w:val="24"/>
          <w:lang w:eastAsia="en-ZA"/>
        </w:rPr>
      </w:pPr>
    </w:p>
    <w:p w:rsidR="00F466B3" w:rsidRPr="00F466B3" w:rsidRDefault="00F466B3" w:rsidP="00F466B3">
      <w:pPr>
        <w:spacing w:after="0" w:line="240" w:lineRule="auto"/>
        <w:ind w:left="477" w:right="875"/>
        <w:jc w:val="both"/>
        <w:rPr>
          <w:rFonts w:ascii="Times New Roman" w:eastAsia="Times New Roman" w:hAnsi="Times New Roman" w:cs="Times New Roman"/>
          <w:sz w:val="24"/>
          <w:szCs w:val="24"/>
          <w:lang w:eastAsia="en-ZA"/>
        </w:rPr>
      </w:pPr>
      <w:r w:rsidRPr="00F466B3">
        <w:rPr>
          <w:rFonts w:ascii="Book Antiqua" w:eastAsia="Times New Roman" w:hAnsi="Book Antiqua" w:cs="Times New Roman"/>
          <w:b/>
          <w:bCs/>
          <w:color w:val="000000"/>
          <w:sz w:val="24"/>
          <w:szCs w:val="24"/>
          <w:lang w:eastAsia="en-ZA"/>
        </w:rPr>
        <w:t xml:space="preserve">Recalling </w:t>
      </w:r>
      <w:r w:rsidRPr="00F466B3">
        <w:rPr>
          <w:rFonts w:ascii="Book Antiqua" w:eastAsia="Times New Roman" w:hAnsi="Book Antiqua" w:cs="Times New Roman"/>
          <w:color w:val="000000"/>
          <w:sz w:val="24"/>
          <w:szCs w:val="24"/>
          <w:lang w:eastAsia="en-ZA"/>
        </w:rPr>
        <w:t>all the relevant regional and international human rights instruments, specifically Articles 21 and 24 of the African Charter on Human and Peoples’ Rights, on the right of all peoples to freely dispose of their wealth and natural resources and to a general satisfactory environment favourable to their development;</w:t>
      </w:r>
    </w:p>
    <w:p w:rsidR="00F466B3" w:rsidRPr="00F466B3" w:rsidRDefault="00F466B3" w:rsidP="00F466B3">
      <w:pPr>
        <w:spacing w:after="0" w:line="240" w:lineRule="auto"/>
        <w:rPr>
          <w:rFonts w:ascii="Times New Roman" w:eastAsia="Times New Roman" w:hAnsi="Times New Roman" w:cs="Times New Roman"/>
          <w:sz w:val="24"/>
          <w:szCs w:val="24"/>
          <w:lang w:eastAsia="en-ZA"/>
        </w:rPr>
      </w:pPr>
    </w:p>
    <w:p w:rsidR="00F466B3" w:rsidRPr="00F466B3" w:rsidRDefault="00F466B3" w:rsidP="00F466B3">
      <w:pPr>
        <w:spacing w:before="1" w:after="0" w:line="240" w:lineRule="auto"/>
        <w:ind w:left="477" w:right="876"/>
        <w:jc w:val="both"/>
        <w:rPr>
          <w:rFonts w:ascii="Times New Roman" w:eastAsia="Times New Roman" w:hAnsi="Times New Roman" w:cs="Times New Roman"/>
          <w:sz w:val="24"/>
          <w:szCs w:val="24"/>
          <w:lang w:eastAsia="en-ZA"/>
        </w:rPr>
      </w:pPr>
      <w:r w:rsidRPr="00F466B3">
        <w:rPr>
          <w:rFonts w:ascii="Book Antiqua" w:eastAsia="Times New Roman" w:hAnsi="Book Antiqua" w:cs="Times New Roman"/>
          <w:b/>
          <w:bCs/>
          <w:color w:val="000000"/>
          <w:sz w:val="24"/>
          <w:szCs w:val="24"/>
          <w:lang w:eastAsia="en-ZA"/>
        </w:rPr>
        <w:t xml:space="preserve">Recalling </w:t>
      </w:r>
      <w:r w:rsidRPr="00F466B3">
        <w:rPr>
          <w:rFonts w:ascii="Book Antiqua" w:eastAsia="Times New Roman" w:hAnsi="Book Antiqua" w:cs="Times New Roman"/>
          <w:color w:val="000000"/>
          <w:sz w:val="24"/>
          <w:szCs w:val="24"/>
          <w:lang w:eastAsia="en-ZA"/>
        </w:rPr>
        <w:t>the unconditional responsibility of State Parties to prevent all forms of violations of human and peoples’ rights, including violations of human and peoples’ rights by non-state actors;</w:t>
      </w:r>
    </w:p>
    <w:p w:rsidR="00F466B3" w:rsidRPr="00F466B3" w:rsidRDefault="00F466B3" w:rsidP="00F466B3">
      <w:pPr>
        <w:spacing w:after="0" w:line="240" w:lineRule="auto"/>
        <w:rPr>
          <w:rFonts w:ascii="Times New Roman" w:eastAsia="Times New Roman" w:hAnsi="Times New Roman" w:cs="Times New Roman"/>
          <w:sz w:val="24"/>
          <w:szCs w:val="24"/>
          <w:lang w:eastAsia="en-ZA"/>
        </w:rPr>
      </w:pPr>
    </w:p>
    <w:p w:rsidR="00F466B3" w:rsidRPr="00F466B3" w:rsidRDefault="00F466B3" w:rsidP="00F466B3">
      <w:pPr>
        <w:spacing w:after="0" w:line="240" w:lineRule="auto"/>
        <w:ind w:left="477" w:right="879"/>
        <w:jc w:val="both"/>
        <w:rPr>
          <w:rFonts w:ascii="Times New Roman" w:eastAsia="Times New Roman" w:hAnsi="Times New Roman" w:cs="Times New Roman"/>
          <w:sz w:val="24"/>
          <w:szCs w:val="24"/>
          <w:lang w:eastAsia="en-ZA"/>
        </w:rPr>
      </w:pPr>
      <w:r w:rsidRPr="00F466B3">
        <w:rPr>
          <w:rFonts w:ascii="Book Antiqua" w:eastAsia="Times New Roman" w:hAnsi="Book Antiqua" w:cs="Times New Roman"/>
          <w:b/>
          <w:bCs/>
          <w:color w:val="000000"/>
          <w:sz w:val="24"/>
          <w:szCs w:val="24"/>
          <w:lang w:eastAsia="en-ZA"/>
        </w:rPr>
        <w:t xml:space="preserve">Concerned </w:t>
      </w:r>
      <w:r w:rsidRPr="00F466B3">
        <w:rPr>
          <w:rFonts w:ascii="Book Antiqua" w:eastAsia="Times New Roman" w:hAnsi="Book Antiqua" w:cs="Times New Roman"/>
          <w:color w:val="000000"/>
          <w:sz w:val="24"/>
          <w:szCs w:val="24"/>
          <w:lang w:eastAsia="en-ZA"/>
        </w:rPr>
        <w:t>by the increasing rate of the destruction of the African environment and ecosystem by extractive industrial activities with impunity;</w:t>
      </w:r>
    </w:p>
    <w:p w:rsidR="00F466B3" w:rsidRPr="00F466B3" w:rsidRDefault="00F466B3" w:rsidP="00F466B3">
      <w:pPr>
        <w:spacing w:after="0" w:line="240" w:lineRule="auto"/>
        <w:rPr>
          <w:rFonts w:ascii="Times New Roman" w:eastAsia="Times New Roman" w:hAnsi="Times New Roman" w:cs="Times New Roman"/>
          <w:sz w:val="24"/>
          <w:szCs w:val="24"/>
          <w:lang w:eastAsia="en-ZA"/>
        </w:rPr>
      </w:pPr>
    </w:p>
    <w:p w:rsidR="00F466B3" w:rsidRPr="00F466B3" w:rsidRDefault="00F466B3" w:rsidP="00F466B3">
      <w:pPr>
        <w:spacing w:after="0" w:line="240" w:lineRule="auto"/>
        <w:ind w:left="477" w:right="875"/>
        <w:jc w:val="both"/>
        <w:rPr>
          <w:rFonts w:ascii="Times New Roman" w:eastAsia="Times New Roman" w:hAnsi="Times New Roman" w:cs="Times New Roman"/>
          <w:sz w:val="24"/>
          <w:szCs w:val="24"/>
          <w:lang w:eastAsia="en-ZA"/>
        </w:rPr>
      </w:pPr>
      <w:r w:rsidRPr="00F466B3">
        <w:rPr>
          <w:rFonts w:ascii="Book Antiqua" w:eastAsia="Times New Roman" w:hAnsi="Book Antiqua" w:cs="Times New Roman"/>
          <w:b/>
          <w:bCs/>
          <w:color w:val="000000"/>
          <w:sz w:val="24"/>
          <w:szCs w:val="24"/>
          <w:lang w:eastAsia="en-ZA"/>
        </w:rPr>
        <w:t xml:space="preserve">Convinced </w:t>
      </w:r>
      <w:r w:rsidRPr="00F466B3">
        <w:rPr>
          <w:rFonts w:ascii="Book Antiqua" w:eastAsia="Times New Roman" w:hAnsi="Book Antiqua" w:cs="Times New Roman"/>
          <w:color w:val="000000"/>
          <w:sz w:val="24"/>
          <w:szCs w:val="24"/>
          <w:lang w:eastAsia="en-ZA"/>
        </w:rPr>
        <w:t>of the need for an improved protection of human rights, especially through the development of jurisprudence on holding non-state actors accountable for human rights violations in Africa;</w:t>
      </w:r>
    </w:p>
    <w:p w:rsidR="00F466B3" w:rsidRPr="00F466B3" w:rsidRDefault="00F466B3" w:rsidP="00F466B3">
      <w:pPr>
        <w:spacing w:after="0" w:line="240" w:lineRule="auto"/>
        <w:rPr>
          <w:rFonts w:ascii="Times New Roman" w:eastAsia="Times New Roman" w:hAnsi="Times New Roman" w:cs="Times New Roman"/>
          <w:sz w:val="24"/>
          <w:szCs w:val="24"/>
          <w:lang w:eastAsia="en-ZA"/>
        </w:rPr>
      </w:pPr>
    </w:p>
    <w:p w:rsidR="00F466B3" w:rsidRPr="00F466B3" w:rsidRDefault="00F466B3" w:rsidP="00F466B3">
      <w:pPr>
        <w:spacing w:after="0" w:line="240" w:lineRule="auto"/>
        <w:ind w:left="477" w:right="875"/>
        <w:jc w:val="both"/>
        <w:rPr>
          <w:rFonts w:ascii="Times New Roman" w:eastAsia="Times New Roman" w:hAnsi="Times New Roman" w:cs="Times New Roman"/>
          <w:sz w:val="24"/>
          <w:szCs w:val="24"/>
          <w:lang w:eastAsia="en-ZA"/>
        </w:rPr>
      </w:pPr>
      <w:r w:rsidRPr="00F466B3">
        <w:rPr>
          <w:rFonts w:ascii="Book Antiqua" w:eastAsia="Times New Roman" w:hAnsi="Book Antiqua" w:cs="Times New Roman"/>
          <w:b/>
          <w:bCs/>
          <w:color w:val="000000"/>
          <w:sz w:val="24"/>
          <w:szCs w:val="24"/>
          <w:lang w:eastAsia="en-ZA"/>
        </w:rPr>
        <w:t xml:space="preserve">Recalling Resolution </w:t>
      </w:r>
      <w:r w:rsidRPr="00F466B3">
        <w:rPr>
          <w:rFonts w:ascii="Book Antiqua" w:eastAsia="Times New Roman" w:hAnsi="Book Antiqua" w:cs="Times New Roman"/>
          <w:color w:val="000000"/>
          <w:sz w:val="24"/>
          <w:szCs w:val="24"/>
          <w:lang w:eastAsia="en-ZA"/>
        </w:rPr>
        <w:t>ACHPR/Res148(XLVI) 09</w:t>
      </w:r>
      <w:r w:rsidRPr="00F466B3">
        <w:rPr>
          <w:rFonts w:ascii="Book Antiqua" w:eastAsia="Times New Roman" w:hAnsi="Book Antiqua" w:cs="Times New Roman"/>
          <w:b/>
          <w:bCs/>
          <w:color w:val="000000"/>
          <w:sz w:val="24"/>
          <w:szCs w:val="24"/>
          <w:lang w:eastAsia="en-ZA"/>
        </w:rPr>
        <w:t xml:space="preserve">, </w:t>
      </w:r>
      <w:r w:rsidRPr="00F466B3">
        <w:rPr>
          <w:rFonts w:ascii="Book Antiqua" w:eastAsia="Times New Roman" w:hAnsi="Book Antiqua" w:cs="Times New Roman"/>
          <w:color w:val="000000"/>
          <w:sz w:val="24"/>
          <w:szCs w:val="24"/>
          <w:lang w:eastAsia="en-ZA"/>
        </w:rPr>
        <w:t>establishing the Working Group on Extractive Industries, Environment and Human Rights Violations in Africa (the Working Group), adopted during the 46</w:t>
      </w:r>
      <w:r w:rsidRPr="00F466B3">
        <w:rPr>
          <w:rFonts w:ascii="Book Antiqua" w:eastAsia="Times New Roman" w:hAnsi="Book Antiqua" w:cs="Times New Roman"/>
          <w:color w:val="000000"/>
          <w:sz w:val="16"/>
          <w:szCs w:val="16"/>
          <w:vertAlign w:val="superscript"/>
          <w:lang w:eastAsia="en-ZA"/>
        </w:rPr>
        <w:t xml:space="preserve">th </w:t>
      </w:r>
      <w:r w:rsidRPr="00F466B3">
        <w:rPr>
          <w:rFonts w:ascii="Book Antiqua" w:eastAsia="Times New Roman" w:hAnsi="Book Antiqua" w:cs="Times New Roman"/>
          <w:color w:val="000000"/>
          <w:sz w:val="24"/>
          <w:szCs w:val="24"/>
          <w:lang w:eastAsia="en-ZA"/>
        </w:rPr>
        <w:t>Ordinary Session held in Banjul, The Gambia, from 11 to 25 November 2009;</w:t>
      </w:r>
    </w:p>
    <w:p w:rsidR="00F466B3" w:rsidRPr="00F466B3" w:rsidRDefault="00F466B3" w:rsidP="00F466B3">
      <w:pPr>
        <w:spacing w:after="0" w:line="240" w:lineRule="auto"/>
        <w:rPr>
          <w:rFonts w:ascii="Times New Roman" w:eastAsia="Times New Roman" w:hAnsi="Times New Roman" w:cs="Times New Roman"/>
          <w:sz w:val="24"/>
          <w:szCs w:val="24"/>
          <w:lang w:eastAsia="en-ZA"/>
        </w:rPr>
      </w:pPr>
    </w:p>
    <w:p w:rsidR="00F466B3" w:rsidRPr="00F466B3" w:rsidRDefault="00F466B3" w:rsidP="00F466B3">
      <w:pPr>
        <w:spacing w:after="0" w:line="240" w:lineRule="auto"/>
        <w:ind w:left="477" w:right="874"/>
        <w:jc w:val="both"/>
        <w:rPr>
          <w:rFonts w:ascii="Times New Roman" w:eastAsia="Times New Roman" w:hAnsi="Times New Roman" w:cs="Times New Roman"/>
          <w:sz w:val="24"/>
          <w:szCs w:val="24"/>
          <w:lang w:eastAsia="en-ZA"/>
        </w:rPr>
      </w:pPr>
      <w:r w:rsidRPr="00F466B3">
        <w:rPr>
          <w:rFonts w:ascii="Book Antiqua" w:eastAsia="Times New Roman" w:hAnsi="Book Antiqua" w:cs="Times New Roman"/>
          <w:b/>
          <w:bCs/>
          <w:color w:val="000000"/>
          <w:sz w:val="24"/>
          <w:szCs w:val="24"/>
          <w:lang w:eastAsia="en-ZA"/>
        </w:rPr>
        <w:t xml:space="preserve">Recalling </w:t>
      </w:r>
      <w:r w:rsidRPr="00F466B3">
        <w:rPr>
          <w:rFonts w:ascii="Book Antiqua" w:eastAsia="Times New Roman" w:hAnsi="Book Antiqua" w:cs="Times New Roman"/>
          <w:color w:val="000000"/>
          <w:sz w:val="24"/>
          <w:szCs w:val="24"/>
          <w:lang w:eastAsia="en-ZA"/>
        </w:rPr>
        <w:t xml:space="preserve">Resolution ACHPR/Res198(L)2011 appointing Commissioner </w:t>
      </w:r>
      <w:proofErr w:type="spellStart"/>
      <w:r w:rsidRPr="00F466B3">
        <w:rPr>
          <w:rFonts w:ascii="Book Antiqua" w:eastAsia="Times New Roman" w:hAnsi="Book Antiqua" w:cs="Times New Roman"/>
          <w:color w:val="000000"/>
          <w:sz w:val="24"/>
          <w:szCs w:val="24"/>
          <w:lang w:eastAsia="en-ZA"/>
        </w:rPr>
        <w:t>Pacifique</w:t>
      </w:r>
      <w:proofErr w:type="spellEnd"/>
      <w:r w:rsidRPr="00F466B3">
        <w:rPr>
          <w:rFonts w:ascii="Book Antiqua" w:eastAsia="Times New Roman" w:hAnsi="Book Antiqua" w:cs="Times New Roman"/>
          <w:color w:val="000000"/>
          <w:sz w:val="24"/>
          <w:szCs w:val="24"/>
          <w:lang w:eastAsia="en-ZA"/>
        </w:rPr>
        <w:t xml:space="preserve"> </w:t>
      </w:r>
      <w:proofErr w:type="spellStart"/>
      <w:r w:rsidRPr="00F466B3">
        <w:rPr>
          <w:rFonts w:ascii="Book Antiqua" w:eastAsia="Times New Roman" w:hAnsi="Book Antiqua" w:cs="Times New Roman"/>
          <w:color w:val="000000"/>
          <w:sz w:val="24"/>
          <w:szCs w:val="24"/>
          <w:lang w:eastAsia="en-ZA"/>
        </w:rPr>
        <w:t>Manirakiza</w:t>
      </w:r>
      <w:proofErr w:type="spellEnd"/>
      <w:r w:rsidRPr="00F466B3">
        <w:rPr>
          <w:rFonts w:ascii="Book Antiqua" w:eastAsia="Times New Roman" w:hAnsi="Book Antiqua" w:cs="Times New Roman"/>
          <w:color w:val="000000"/>
          <w:sz w:val="24"/>
          <w:szCs w:val="24"/>
          <w:lang w:eastAsia="en-ZA"/>
        </w:rPr>
        <w:t xml:space="preserve"> as Chairperson of the Working Group for an initial period of two years, adopted at its 50</w:t>
      </w:r>
      <w:r w:rsidRPr="00F466B3">
        <w:rPr>
          <w:rFonts w:ascii="Book Antiqua" w:eastAsia="Times New Roman" w:hAnsi="Book Antiqua" w:cs="Times New Roman"/>
          <w:color w:val="000000"/>
          <w:sz w:val="16"/>
          <w:szCs w:val="16"/>
          <w:vertAlign w:val="superscript"/>
          <w:lang w:eastAsia="en-ZA"/>
        </w:rPr>
        <w:t xml:space="preserve">th </w:t>
      </w:r>
      <w:r w:rsidRPr="00F466B3">
        <w:rPr>
          <w:rFonts w:ascii="Book Antiqua" w:eastAsia="Times New Roman" w:hAnsi="Book Antiqua" w:cs="Times New Roman"/>
          <w:color w:val="000000"/>
          <w:sz w:val="24"/>
          <w:szCs w:val="24"/>
          <w:lang w:eastAsia="en-ZA"/>
        </w:rPr>
        <w:t>Ordinary Session held in Banjul, The Gambia, from 24 October to 5 November, 2011;</w:t>
      </w:r>
    </w:p>
    <w:p w:rsidR="00F466B3" w:rsidRPr="00F466B3" w:rsidRDefault="00F466B3" w:rsidP="00F466B3">
      <w:pPr>
        <w:spacing w:after="0" w:line="240" w:lineRule="auto"/>
        <w:rPr>
          <w:rFonts w:ascii="Times New Roman" w:eastAsia="Times New Roman" w:hAnsi="Times New Roman" w:cs="Times New Roman"/>
          <w:sz w:val="24"/>
          <w:szCs w:val="24"/>
          <w:lang w:eastAsia="en-ZA"/>
        </w:rPr>
      </w:pPr>
    </w:p>
    <w:p w:rsidR="00F466B3" w:rsidRPr="00F466B3" w:rsidRDefault="00F466B3" w:rsidP="00F466B3">
      <w:pPr>
        <w:spacing w:before="1" w:after="0" w:line="240" w:lineRule="auto"/>
        <w:ind w:left="477" w:right="875"/>
        <w:jc w:val="both"/>
        <w:rPr>
          <w:rFonts w:ascii="Times New Roman" w:eastAsia="Times New Roman" w:hAnsi="Times New Roman" w:cs="Times New Roman"/>
          <w:sz w:val="24"/>
          <w:szCs w:val="24"/>
          <w:lang w:eastAsia="en-ZA"/>
        </w:rPr>
      </w:pPr>
      <w:r w:rsidRPr="00F466B3">
        <w:rPr>
          <w:rFonts w:ascii="Book Antiqua" w:eastAsia="Times New Roman" w:hAnsi="Book Antiqua" w:cs="Times New Roman"/>
          <w:b/>
          <w:bCs/>
          <w:color w:val="000000"/>
          <w:sz w:val="24"/>
          <w:szCs w:val="24"/>
          <w:lang w:eastAsia="en-ZA"/>
        </w:rPr>
        <w:t xml:space="preserve">Further recalling </w:t>
      </w:r>
      <w:r w:rsidRPr="00F466B3">
        <w:rPr>
          <w:rFonts w:ascii="Book Antiqua" w:eastAsia="Times New Roman" w:hAnsi="Book Antiqua" w:cs="Times New Roman"/>
          <w:color w:val="000000"/>
          <w:sz w:val="24"/>
          <w:szCs w:val="24"/>
          <w:lang w:eastAsia="en-ZA"/>
        </w:rPr>
        <w:t>Resolution ACHPR/Res.215 (LI) 2012 on the Renewal of the Mandate of the Expert Members of the Working Group on Extractive Industries, Environment and Human Rights Violations in Africa;</w:t>
      </w:r>
    </w:p>
    <w:p w:rsidR="00F466B3" w:rsidRPr="00F466B3" w:rsidRDefault="00F466B3" w:rsidP="00F466B3">
      <w:pPr>
        <w:spacing w:after="0" w:line="240" w:lineRule="auto"/>
        <w:rPr>
          <w:rFonts w:ascii="Times New Roman" w:eastAsia="Times New Roman" w:hAnsi="Times New Roman" w:cs="Times New Roman"/>
          <w:sz w:val="24"/>
          <w:szCs w:val="24"/>
          <w:lang w:eastAsia="en-ZA"/>
        </w:rPr>
      </w:pPr>
    </w:p>
    <w:p w:rsidR="00F466B3" w:rsidRPr="00F466B3" w:rsidRDefault="00F466B3" w:rsidP="00F466B3">
      <w:pPr>
        <w:spacing w:after="0" w:line="240" w:lineRule="auto"/>
        <w:ind w:left="477" w:right="875"/>
        <w:jc w:val="both"/>
        <w:rPr>
          <w:rFonts w:ascii="Times New Roman" w:eastAsia="Times New Roman" w:hAnsi="Times New Roman" w:cs="Times New Roman"/>
          <w:sz w:val="24"/>
          <w:szCs w:val="24"/>
          <w:lang w:eastAsia="en-ZA"/>
        </w:rPr>
      </w:pPr>
      <w:r w:rsidRPr="00F466B3">
        <w:rPr>
          <w:rFonts w:ascii="Book Antiqua" w:eastAsia="Times New Roman" w:hAnsi="Book Antiqua" w:cs="Times New Roman"/>
          <w:b/>
          <w:bCs/>
          <w:color w:val="000000"/>
          <w:sz w:val="24"/>
          <w:szCs w:val="24"/>
          <w:lang w:eastAsia="en-ZA"/>
        </w:rPr>
        <w:t xml:space="preserve">Mindful </w:t>
      </w:r>
      <w:r w:rsidRPr="00F466B3">
        <w:rPr>
          <w:rFonts w:ascii="Book Antiqua" w:eastAsia="Times New Roman" w:hAnsi="Book Antiqua" w:cs="Times New Roman"/>
          <w:color w:val="000000"/>
          <w:sz w:val="24"/>
          <w:szCs w:val="24"/>
          <w:lang w:eastAsia="en-ZA"/>
        </w:rPr>
        <w:t>of Resolution ACHPR/Res.236 (LIII) 2013 on the illicit flight of capital from Africa, adopted during the 53</w:t>
      </w:r>
      <w:r w:rsidRPr="00F466B3">
        <w:rPr>
          <w:rFonts w:ascii="Book Antiqua" w:eastAsia="Times New Roman" w:hAnsi="Book Antiqua" w:cs="Times New Roman"/>
          <w:color w:val="000000"/>
          <w:sz w:val="16"/>
          <w:szCs w:val="16"/>
          <w:vertAlign w:val="superscript"/>
          <w:lang w:eastAsia="en-ZA"/>
        </w:rPr>
        <w:t xml:space="preserve">rd </w:t>
      </w:r>
      <w:r w:rsidRPr="00F466B3">
        <w:rPr>
          <w:rFonts w:ascii="Book Antiqua" w:eastAsia="Times New Roman" w:hAnsi="Book Antiqua" w:cs="Times New Roman"/>
          <w:color w:val="000000"/>
          <w:sz w:val="24"/>
          <w:szCs w:val="24"/>
          <w:lang w:eastAsia="en-ZA"/>
        </w:rPr>
        <w:t xml:space="preserve">Ordinary Session held from 9 to 23 April 2013 and which required the Working Group on Extractive Industries, Environment and Human Rights Violations in Africa and the </w:t>
      </w:r>
      <w:r w:rsidRPr="00F466B3">
        <w:rPr>
          <w:rFonts w:ascii="Book Antiqua" w:eastAsia="Times New Roman" w:hAnsi="Book Antiqua" w:cs="Times New Roman"/>
          <w:color w:val="000000"/>
          <w:sz w:val="24"/>
          <w:szCs w:val="24"/>
          <w:lang w:eastAsia="en-ZA"/>
        </w:rPr>
        <w:lastRenderedPageBreak/>
        <w:t>Working Group on Economic, Social and Cultural Rights in Africa to carry out an in-depth study on the impact of the illicit flight of capital on human rights in Africa;</w:t>
      </w:r>
    </w:p>
    <w:p w:rsidR="00F466B3" w:rsidRPr="00F466B3" w:rsidRDefault="00F466B3" w:rsidP="00F466B3">
      <w:pPr>
        <w:spacing w:before="166" w:after="0" w:line="240" w:lineRule="auto"/>
        <w:ind w:right="1429"/>
        <w:jc w:val="right"/>
        <w:rPr>
          <w:rFonts w:ascii="Times New Roman" w:eastAsia="Times New Roman" w:hAnsi="Times New Roman" w:cs="Times New Roman"/>
          <w:sz w:val="24"/>
          <w:szCs w:val="24"/>
          <w:lang w:eastAsia="en-ZA"/>
        </w:rPr>
      </w:pPr>
    </w:p>
    <w:p w:rsidR="00F466B3" w:rsidRPr="00F466B3" w:rsidRDefault="00F466B3" w:rsidP="00F466B3">
      <w:pPr>
        <w:spacing w:before="92" w:after="0" w:line="240" w:lineRule="auto"/>
        <w:ind w:left="477"/>
        <w:rPr>
          <w:rFonts w:ascii="Times New Roman" w:eastAsia="Times New Roman" w:hAnsi="Times New Roman" w:cs="Times New Roman"/>
          <w:sz w:val="24"/>
          <w:szCs w:val="24"/>
          <w:lang w:eastAsia="en-ZA"/>
        </w:rPr>
      </w:pPr>
      <w:r w:rsidRPr="00F466B3">
        <w:rPr>
          <w:rFonts w:ascii="Book Antiqua" w:eastAsia="Times New Roman" w:hAnsi="Book Antiqua" w:cs="Times New Roman"/>
          <w:b/>
          <w:bCs/>
          <w:color w:val="000000"/>
          <w:sz w:val="24"/>
          <w:szCs w:val="24"/>
          <w:lang w:eastAsia="en-ZA"/>
        </w:rPr>
        <w:t xml:space="preserve">Noting with appreciation </w:t>
      </w:r>
      <w:r w:rsidRPr="00F466B3">
        <w:rPr>
          <w:rFonts w:ascii="Book Antiqua" w:eastAsia="Times New Roman" w:hAnsi="Book Antiqua" w:cs="Times New Roman"/>
          <w:color w:val="000000"/>
          <w:sz w:val="24"/>
          <w:szCs w:val="24"/>
          <w:lang w:eastAsia="en-ZA"/>
        </w:rPr>
        <w:t xml:space="preserve">the work undertaken during the past two years by the Working Group under the leadership of Commissioner </w:t>
      </w:r>
      <w:proofErr w:type="spellStart"/>
      <w:r w:rsidRPr="00F466B3">
        <w:rPr>
          <w:rFonts w:ascii="Book Antiqua" w:eastAsia="Times New Roman" w:hAnsi="Book Antiqua" w:cs="Times New Roman"/>
          <w:color w:val="000000"/>
          <w:sz w:val="24"/>
          <w:szCs w:val="24"/>
          <w:lang w:eastAsia="en-ZA"/>
        </w:rPr>
        <w:t>Pacifique</w:t>
      </w:r>
      <w:proofErr w:type="spellEnd"/>
      <w:r w:rsidRPr="00F466B3">
        <w:rPr>
          <w:rFonts w:ascii="Book Antiqua" w:eastAsia="Times New Roman" w:hAnsi="Book Antiqua" w:cs="Times New Roman"/>
          <w:color w:val="000000"/>
          <w:sz w:val="24"/>
          <w:szCs w:val="24"/>
          <w:lang w:eastAsia="en-ZA"/>
        </w:rPr>
        <w:t xml:space="preserve"> </w:t>
      </w:r>
      <w:proofErr w:type="spellStart"/>
      <w:r w:rsidRPr="00F466B3">
        <w:rPr>
          <w:rFonts w:ascii="Book Antiqua" w:eastAsia="Times New Roman" w:hAnsi="Book Antiqua" w:cs="Times New Roman"/>
          <w:color w:val="000000"/>
          <w:sz w:val="24"/>
          <w:szCs w:val="24"/>
          <w:lang w:eastAsia="en-ZA"/>
        </w:rPr>
        <w:t>Manirakiza</w:t>
      </w:r>
      <w:proofErr w:type="spellEnd"/>
      <w:r w:rsidRPr="00F466B3">
        <w:rPr>
          <w:rFonts w:ascii="Book Antiqua" w:eastAsia="Times New Roman" w:hAnsi="Book Antiqua" w:cs="Times New Roman"/>
          <w:color w:val="000000"/>
          <w:sz w:val="24"/>
          <w:szCs w:val="24"/>
          <w:lang w:eastAsia="en-ZA"/>
        </w:rPr>
        <w:t>;</w:t>
      </w:r>
    </w:p>
    <w:p w:rsidR="00F466B3" w:rsidRPr="00F466B3" w:rsidRDefault="00F466B3" w:rsidP="00F466B3">
      <w:pPr>
        <w:spacing w:after="0" w:line="240" w:lineRule="auto"/>
        <w:rPr>
          <w:rFonts w:ascii="Times New Roman" w:eastAsia="Times New Roman" w:hAnsi="Times New Roman" w:cs="Times New Roman"/>
          <w:sz w:val="24"/>
          <w:szCs w:val="24"/>
          <w:lang w:eastAsia="en-ZA"/>
        </w:rPr>
      </w:pPr>
    </w:p>
    <w:p w:rsidR="00F466B3" w:rsidRPr="00F466B3" w:rsidRDefault="00F466B3" w:rsidP="00F466B3">
      <w:pPr>
        <w:spacing w:after="0" w:line="240" w:lineRule="auto"/>
        <w:ind w:left="477" w:right="868"/>
        <w:rPr>
          <w:rFonts w:ascii="Times New Roman" w:eastAsia="Times New Roman" w:hAnsi="Times New Roman" w:cs="Times New Roman"/>
          <w:sz w:val="24"/>
          <w:szCs w:val="24"/>
          <w:lang w:eastAsia="en-ZA"/>
        </w:rPr>
      </w:pPr>
      <w:r w:rsidRPr="00F466B3">
        <w:rPr>
          <w:rFonts w:ascii="Book Antiqua" w:eastAsia="Times New Roman" w:hAnsi="Book Antiqua" w:cs="Times New Roman"/>
          <w:b/>
          <w:bCs/>
          <w:color w:val="000000"/>
          <w:sz w:val="24"/>
          <w:szCs w:val="24"/>
          <w:lang w:eastAsia="en-ZA"/>
        </w:rPr>
        <w:t xml:space="preserve">Considering </w:t>
      </w:r>
      <w:r w:rsidRPr="00F466B3">
        <w:rPr>
          <w:rFonts w:ascii="Book Antiqua" w:eastAsia="Times New Roman" w:hAnsi="Book Antiqua" w:cs="Times New Roman"/>
          <w:color w:val="000000"/>
          <w:sz w:val="24"/>
          <w:szCs w:val="24"/>
          <w:lang w:eastAsia="en-ZA"/>
        </w:rPr>
        <w:t>that the mandate of the Chairperson and the members of the Working Group comes to an end on 5 November 2013;</w:t>
      </w:r>
    </w:p>
    <w:p w:rsidR="00F466B3" w:rsidRPr="00F466B3" w:rsidRDefault="00F466B3" w:rsidP="00F466B3">
      <w:pPr>
        <w:spacing w:after="0" w:line="240" w:lineRule="auto"/>
        <w:rPr>
          <w:rFonts w:ascii="Times New Roman" w:eastAsia="Times New Roman" w:hAnsi="Times New Roman" w:cs="Times New Roman"/>
          <w:sz w:val="24"/>
          <w:szCs w:val="24"/>
          <w:lang w:eastAsia="en-ZA"/>
        </w:rPr>
      </w:pPr>
    </w:p>
    <w:p w:rsidR="00F466B3" w:rsidRPr="00F466B3" w:rsidRDefault="00F466B3" w:rsidP="00F466B3">
      <w:pPr>
        <w:spacing w:before="1" w:after="0" w:line="240" w:lineRule="auto"/>
        <w:ind w:left="477" w:right="876"/>
        <w:rPr>
          <w:rFonts w:ascii="Times New Roman" w:eastAsia="Times New Roman" w:hAnsi="Times New Roman" w:cs="Times New Roman"/>
          <w:sz w:val="24"/>
          <w:szCs w:val="24"/>
          <w:lang w:eastAsia="en-ZA"/>
        </w:rPr>
      </w:pPr>
      <w:r w:rsidRPr="00F466B3">
        <w:rPr>
          <w:rFonts w:ascii="Book Antiqua" w:eastAsia="Times New Roman" w:hAnsi="Book Antiqua" w:cs="Times New Roman"/>
          <w:b/>
          <w:bCs/>
          <w:color w:val="000000"/>
          <w:sz w:val="24"/>
          <w:szCs w:val="24"/>
          <w:lang w:eastAsia="en-ZA"/>
        </w:rPr>
        <w:t xml:space="preserve">Recognizing </w:t>
      </w:r>
      <w:r w:rsidRPr="00F466B3">
        <w:rPr>
          <w:rFonts w:ascii="Book Antiqua" w:eastAsia="Times New Roman" w:hAnsi="Book Antiqua" w:cs="Times New Roman"/>
          <w:color w:val="000000"/>
          <w:sz w:val="24"/>
          <w:szCs w:val="24"/>
          <w:lang w:eastAsia="en-ZA"/>
        </w:rPr>
        <w:t>the importance of the Working Group and the need to allow the Working Group to continue to carry out its mandate;</w:t>
      </w:r>
    </w:p>
    <w:p w:rsidR="00F466B3" w:rsidRPr="00F466B3" w:rsidRDefault="00F466B3" w:rsidP="00F466B3">
      <w:pPr>
        <w:spacing w:after="0" w:line="240" w:lineRule="auto"/>
        <w:rPr>
          <w:rFonts w:ascii="Times New Roman" w:eastAsia="Times New Roman" w:hAnsi="Times New Roman" w:cs="Times New Roman"/>
          <w:sz w:val="24"/>
          <w:szCs w:val="24"/>
          <w:lang w:eastAsia="en-ZA"/>
        </w:rPr>
      </w:pPr>
    </w:p>
    <w:p w:rsidR="00F466B3" w:rsidRPr="00F466B3" w:rsidRDefault="00F466B3" w:rsidP="00F466B3">
      <w:pPr>
        <w:spacing w:after="0" w:line="240" w:lineRule="auto"/>
        <w:ind w:left="477"/>
        <w:rPr>
          <w:rFonts w:ascii="Times New Roman" w:eastAsia="Times New Roman" w:hAnsi="Times New Roman" w:cs="Times New Roman"/>
          <w:sz w:val="24"/>
          <w:szCs w:val="24"/>
          <w:lang w:eastAsia="en-ZA"/>
        </w:rPr>
      </w:pPr>
      <w:r w:rsidRPr="00F466B3">
        <w:rPr>
          <w:rFonts w:ascii="Book Antiqua" w:eastAsia="Times New Roman" w:hAnsi="Book Antiqua" w:cs="Times New Roman"/>
          <w:b/>
          <w:bCs/>
          <w:color w:val="000000"/>
          <w:sz w:val="24"/>
          <w:szCs w:val="24"/>
          <w:lang w:eastAsia="en-ZA"/>
        </w:rPr>
        <w:t xml:space="preserve">Decides </w:t>
      </w:r>
      <w:r w:rsidRPr="00F466B3">
        <w:rPr>
          <w:rFonts w:ascii="Book Antiqua" w:eastAsia="Times New Roman" w:hAnsi="Book Antiqua" w:cs="Times New Roman"/>
          <w:color w:val="000000"/>
          <w:sz w:val="24"/>
          <w:szCs w:val="24"/>
          <w:lang w:eastAsia="en-ZA"/>
        </w:rPr>
        <w:t>to:</w:t>
      </w:r>
    </w:p>
    <w:p w:rsidR="00F466B3" w:rsidRPr="00F466B3" w:rsidRDefault="00F466B3" w:rsidP="00F466B3">
      <w:pPr>
        <w:spacing w:after="0" w:line="240" w:lineRule="auto"/>
        <w:rPr>
          <w:rFonts w:ascii="Times New Roman" w:eastAsia="Times New Roman" w:hAnsi="Times New Roman" w:cs="Times New Roman"/>
          <w:sz w:val="24"/>
          <w:szCs w:val="24"/>
          <w:lang w:eastAsia="en-ZA"/>
        </w:rPr>
      </w:pPr>
    </w:p>
    <w:p w:rsidR="00F466B3" w:rsidRPr="00F466B3" w:rsidRDefault="004440C4" w:rsidP="004440C4">
      <w:pPr>
        <w:spacing w:after="0" w:line="240" w:lineRule="auto"/>
        <w:ind w:left="1437" w:right="874" w:hanging="960"/>
        <w:jc w:val="both"/>
        <w:textAlignment w:val="baseline"/>
        <w:rPr>
          <w:rFonts w:ascii="Book Antiqua" w:eastAsia="Times New Roman" w:hAnsi="Book Antiqua" w:cs="Times New Roman"/>
          <w:color w:val="000000"/>
          <w:sz w:val="24"/>
          <w:szCs w:val="24"/>
          <w:lang w:eastAsia="en-ZA"/>
        </w:rPr>
      </w:pPr>
      <w:r w:rsidRPr="00F466B3">
        <w:rPr>
          <w:rFonts w:ascii="Book Antiqua" w:eastAsia="Times New Roman" w:hAnsi="Book Antiqua" w:cs="Times New Roman"/>
          <w:color w:val="000000"/>
          <w:sz w:val="24"/>
          <w:szCs w:val="24"/>
          <w:lang w:eastAsia="en-ZA"/>
        </w:rPr>
        <w:t>17.</w:t>
      </w:r>
      <w:r w:rsidRPr="00F466B3">
        <w:rPr>
          <w:rFonts w:ascii="Book Antiqua" w:eastAsia="Times New Roman" w:hAnsi="Book Antiqua" w:cs="Times New Roman"/>
          <w:color w:val="000000"/>
          <w:sz w:val="24"/>
          <w:szCs w:val="24"/>
          <w:lang w:eastAsia="en-ZA"/>
        </w:rPr>
        <w:tab/>
      </w:r>
      <w:r w:rsidR="00F466B3" w:rsidRPr="00F466B3">
        <w:rPr>
          <w:rFonts w:ascii="Book Antiqua" w:eastAsia="Times New Roman" w:hAnsi="Book Antiqua" w:cs="Times New Roman"/>
          <w:b/>
          <w:bCs/>
          <w:color w:val="000000"/>
          <w:sz w:val="24"/>
          <w:szCs w:val="24"/>
          <w:lang w:eastAsia="en-ZA"/>
        </w:rPr>
        <w:t>Renew</w:t>
      </w:r>
      <w:r w:rsidR="00F466B3" w:rsidRPr="00F466B3">
        <w:rPr>
          <w:rFonts w:ascii="Book Antiqua" w:eastAsia="Times New Roman" w:hAnsi="Book Antiqua" w:cs="Times New Roman"/>
          <w:color w:val="000000"/>
          <w:sz w:val="24"/>
          <w:szCs w:val="24"/>
          <w:lang w:eastAsia="en-ZA"/>
        </w:rPr>
        <w:t xml:space="preserve">, for a period of 2 years and taking effect from 5 November 2013, the mandate of </w:t>
      </w:r>
      <w:r w:rsidR="00F466B3" w:rsidRPr="00F466B3">
        <w:rPr>
          <w:rFonts w:ascii="Book Antiqua" w:eastAsia="Times New Roman" w:hAnsi="Book Antiqua" w:cs="Times New Roman"/>
          <w:b/>
          <w:bCs/>
          <w:color w:val="000000"/>
          <w:sz w:val="24"/>
          <w:szCs w:val="24"/>
          <w:lang w:eastAsia="en-ZA"/>
        </w:rPr>
        <w:t xml:space="preserve">Commissioner </w:t>
      </w:r>
      <w:proofErr w:type="spellStart"/>
      <w:r w:rsidR="00F466B3" w:rsidRPr="00F466B3">
        <w:rPr>
          <w:rFonts w:ascii="Book Antiqua" w:eastAsia="Times New Roman" w:hAnsi="Book Antiqua" w:cs="Times New Roman"/>
          <w:b/>
          <w:bCs/>
          <w:color w:val="000000"/>
          <w:sz w:val="24"/>
          <w:szCs w:val="24"/>
          <w:lang w:eastAsia="en-ZA"/>
        </w:rPr>
        <w:t>Manirakiza</w:t>
      </w:r>
      <w:proofErr w:type="spellEnd"/>
      <w:r w:rsidR="00F466B3" w:rsidRPr="00F466B3">
        <w:rPr>
          <w:rFonts w:ascii="Book Antiqua" w:eastAsia="Times New Roman" w:hAnsi="Book Antiqua" w:cs="Times New Roman"/>
          <w:b/>
          <w:bCs/>
          <w:color w:val="000000"/>
          <w:sz w:val="24"/>
          <w:szCs w:val="24"/>
          <w:lang w:eastAsia="en-ZA"/>
        </w:rPr>
        <w:t xml:space="preserve"> </w:t>
      </w:r>
      <w:proofErr w:type="spellStart"/>
      <w:r w:rsidR="00F466B3" w:rsidRPr="00F466B3">
        <w:rPr>
          <w:rFonts w:ascii="Book Antiqua" w:eastAsia="Times New Roman" w:hAnsi="Book Antiqua" w:cs="Times New Roman"/>
          <w:b/>
          <w:bCs/>
          <w:color w:val="000000"/>
          <w:sz w:val="24"/>
          <w:szCs w:val="24"/>
          <w:lang w:eastAsia="en-ZA"/>
        </w:rPr>
        <w:t>Pacifique</w:t>
      </w:r>
      <w:proofErr w:type="spellEnd"/>
      <w:r w:rsidR="00F466B3" w:rsidRPr="00F466B3">
        <w:rPr>
          <w:rFonts w:ascii="Book Antiqua" w:eastAsia="Times New Roman" w:hAnsi="Book Antiqua" w:cs="Times New Roman"/>
          <w:b/>
          <w:bCs/>
          <w:color w:val="000000"/>
          <w:sz w:val="24"/>
          <w:szCs w:val="24"/>
          <w:lang w:eastAsia="en-ZA"/>
        </w:rPr>
        <w:t xml:space="preserve"> </w:t>
      </w:r>
      <w:r w:rsidR="00F466B3" w:rsidRPr="00F466B3">
        <w:rPr>
          <w:rFonts w:ascii="Book Antiqua" w:eastAsia="Times New Roman" w:hAnsi="Book Antiqua" w:cs="Times New Roman"/>
          <w:color w:val="000000"/>
          <w:sz w:val="24"/>
          <w:szCs w:val="24"/>
          <w:lang w:eastAsia="en-ZA"/>
        </w:rPr>
        <w:t xml:space="preserve">as Chairperson of the Working Group, and </w:t>
      </w:r>
      <w:r w:rsidR="00F466B3" w:rsidRPr="00F466B3">
        <w:rPr>
          <w:rFonts w:ascii="Book Antiqua" w:eastAsia="Times New Roman" w:hAnsi="Book Antiqua" w:cs="Times New Roman"/>
          <w:b/>
          <w:bCs/>
          <w:color w:val="000000"/>
          <w:sz w:val="24"/>
          <w:szCs w:val="24"/>
          <w:lang w:eastAsia="en-ZA"/>
        </w:rPr>
        <w:t xml:space="preserve">Commissioner Yeung Kam John Yeung </w:t>
      </w:r>
      <w:proofErr w:type="spellStart"/>
      <w:r w:rsidR="00F466B3" w:rsidRPr="00F466B3">
        <w:rPr>
          <w:rFonts w:ascii="Book Antiqua" w:eastAsia="Times New Roman" w:hAnsi="Book Antiqua" w:cs="Times New Roman"/>
          <w:b/>
          <w:bCs/>
          <w:color w:val="000000"/>
          <w:sz w:val="24"/>
          <w:szCs w:val="24"/>
          <w:lang w:eastAsia="en-ZA"/>
        </w:rPr>
        <w:t>Sik</w:t>
      </w:r>
      <w:proofErr w:type="spellEnd"/>
      <w:r w:rsidR="00F466B3" w:rsidRPr="00F466B3">
        <w:rPr>
          <w:rFonts w:ascii="Book Antiqua" w:eastAsia="Times New Roman" w:hAnsi="Book Antiqua" w:cs="Times New Roman"/>
          <w:b/>
          <w:bCs/>
          <w:color w:val="000000"/>
          <w:sz w:val="24"/>
          <w:szCs w:val="24"/>
          <w:lang w:eastAsia="en-ZA"/>
        </w:rPr>
        <w:t xml:space="preserve"> Yuen </w:t>
      </w:r>
      <w:r w:rsidR="00F466B3" w:rsidRPr="00F466B3">
        <w:rPr>
          <w:rFonts w:ascii="Book Antiqua" w:eastAsia="Times New Roman" w:hAnsi="Book Antiqua" w:cs="Times New Roman"/>
          <w:color w:val="000000"/>
          <w:sz w:val="24"/>
          <w:szCs w:val="24"/>
          <w:lang w:eastAsia="en-ZA"/>
        </w:rPr>
        <w:t>as a Member for the same period; and</w:t>
      </w:r>
    </w:p>
    <w:p w:rsidR="00F466B3" w:rsidRPr="00F466B3" w:rsidRDefault="00F466B3" w:rsidP="00F466B3">
      <w:pPr>
        <w:spacing w:after="0" w:line="240" w:lineRule="auto"/>
        <w:rPr>
          <w:rFonts w:ascii="Times New Roman" w:eastAsia="Times New Roman" w:hAnsi="Times New Roman" w:cs="Times New Roman"/>
          <w:sz w:val="24"/>
          <w:szCs w:val="24"/>
          <w:lang w:eastAsia="en-ZA"/>
        </w:rPr>
      </w:pPr>
    </w:p>
    <w:p w:rsidR="00F466B3" w:rsidRPr="00F466B3" w:rsidRDefault="004440C4" w:rsidP="004440C4">
      <w:pPr>
        <w:spacing w:after="0" w:line="240" w:lineRule="auto"/>
        <w:ind w:left="1437" w:right="875" w:hanging="960"/>
        <w:jc w:val="both"/>
        <w:textAlignment w:val="baseline"/>
        <w:rPr>
          <w:rFonts w:ascii="Book Antiqua" w:eastAsia="Times New Roman" w:hAnsi="Book Antiqua" w:cs="Times New Roman"/>
          <w:color w:val="000000"/>
          <w:sz w:val="24"/>
          <w:szCs w:val="24"/>
          <w:lang w:eastAsia="en-ZA"/>
        </w:rPr>
      </w:pPr>
      <w:r w:rsidRPr="00F466B3">
        <w:rPr>
          <w:rFonts w:ascii="Book Antiqua" w:eastAsia="Times New Roman" w:hAnsi="Book Antiqua" w:cs="Times New Roman"/>
          <w:color w:val="000000"/>
          <w:sz w:val="24"/>
          <w:szCs w:val="24"/>
          <w:lang w:eastAsia="en-ZA"/>
        </w:rPr>
        <w:t>18.</w:t>
      </w:r>
      <w:r w:rsidRPr="00F466B3">
        <w:rPr>
          <w:rFonts w:ascii="Book Antiqua" w:eastAsia="Times New Roman" w:hAnsi="Book Antiqua" w:cs="Times New Roman"/>
          <w:color w:val="000000"/>
          <w:sz w:val="24"/>
          <w:szCs w:val="24"/>
          <w:lang w:eastAsia="en-ZA"/>
        </w:rPr>
        <w:tab/>
      </w:r>
      <w:r w:rsidR="00F466B3" w:rsidRPr="00F466B3">
        <w:rPr>
          <w:rFonts w:ascii="Book Antiqua" w:eastAsia="Times New Roman" w:hAnsi="Book Antiqua" w:cs="Times New Roman"/>
          <w:b/>
          <w:bCs/>
          <w:color w:val="000000"/>
          <w:sz w:val="24"/>
          <w:szCs w:val="24"/>
          <w:lang w:eastAsia="en-ZA"/>
        </w:rPr>
        <w:t xml:space="preserve">Appoint Commissioner Lawrence </w:t>
      </w:r>
      <w:proofErr w:type="spellStart"/>
      <w:r w:rsidR="00F466B3" w:rsidRPr="00F466B3">
        <w:rPr>
          <w:rFonts w:ascii="Book Antiqua" w:eastAsia="Times New Roman" w:hAnsi="Book Antiqua" w:cs="Times New Roman"/>
          <w:b/>
          <w:bCs/>
          <w:color w:val="000000"/>
          <w:sz w:val="24"/>
          <w:szCs w:val="24"/>
          <w:lang w:eastAsia="en-ZA"/>
        </w:rPr>
        <w:t>Murugu</w:t>
      </w:r>
      <w:proofErr w:type="spellEnd"/>
      <w:r w:rsidR="00F466B3" w:rsidRPr="00F466B3">
        <w:rPr>
          <w:rFonts w:ascii="Book Antiqua" w:eastAsia="Times New Roman" w:hAnsi="Book Antiqua" w:cs="Times New Roman"/>
          <w:b/>
          <w:bCs/>
          <w:color w:val="000000"/>
          <w:sz w:val="24"/>
          <w:szCs w:val="24"/>
          <w:lang w:eastAsia="en-ZA"/>
        </w:rPr>
        <w:t xml:space="preserve"> Mute </w:t>
      </w:r>
      <w:r w:rsidR="00F466B3" w:rsidRPr="00F466B3">
        <w:rPr>
          <w:rFonts w:ascii="Book Antiqua" w:eastAsia="Times New Roman" w:hAnsi="Book Antiqua" w:cs="Times New Roman"/>
          <w:color w:val="000000"/>
          <w:sz w:val="24"/>
          <w:szCs w:val="24"/>
          <w:lang w:eastAsia="en-ZA"/>
        </w:rPr>
        <w:t xml:space="preserve">as a member </w:t>
      </w:r>
      <w:bookmarkStart w:id="0" w:name="_GoBack"/>
      <w:bookmarkEnd w:id="0"/>
      <w:r w:rsidR="00F466B3" w:rsidRPr="00F466B3">
        <w:rPr>
          <w:rFonts w:ascii="Book Antiqua" w:eastAsia="Times New Roman" w:hAnsi="Book Antiqua" w:cs="Times New Roman"/>
          <w:color w:val="000000"/>
          <w:sz w:val="24"/>
          <w:szCs w:val="24"/>
          <w:lang w:eastAsia="en-ZA"/>
        </w:rPr>
        <w:t>of the Working Group for the same period.</w:t>
      </w:r>
    </w:p>
    <w:p w:rsidR="00F466B3" w:rsidRPr="00F466B3" w:rsidRDefault="00F466B3" w:rsidP="00F466B3">
      <w:pPr>
        <w:spacing w:after="0" w:line="240" w:lineRule="auto"/>
        <w:rPr>
          <w:rFonts w:ascii="Times New Roman" w:eastAsia="Times New Roman" w:hAnsi="Times New Roman" w:cs="Times New Roman"/>
          <w:sz w:val="24"/>
          <w:szCs w:val="24"/>
          <w:lang w:eastAsia="en-ZA"/>
        </w:rPr>
      </w:pPr>
    </w:p>
    <w:p w:rsidR="00F466B3" w:rsidRPr="00F466B3" w:rsidRDefault="00F466B3" w:rsidP="00F466B3">
      <w:pPr>
        <w:spacing w:before="249" w:after="0" w:line="240" w:lineRule="auto"/>
        <w:outlineLvl w:val="3"/>
        <w:rPr>
          <w:rFonts w:ascii="Times New Roman" w:eastAsia="Times New Roman" w:hAnsi="Times New Roman" w:cs="Times New Roman"/>
          <w:b/>
          <w:bCs/>
          <w:sz w:val="24"/>
          <w:szCs w:val="24"/>
          <w:lang w:eastAsia="en-ZA"/>
        </w:rPr>
      </w:pPr>
      <w:r w:rsidRPr="00F466B3">
        <w:rPr>
          <w:rFonts w:ascii="Book Antiqua" w:eastAsia="Times New Roman" w:hAnsi="Book Antiqua" w:cs="Times New Roman"/>
          <w:b/>
          <w:bCs/>
          <w:color w:val="000000"/>
          <w:sz w:val="24"/>
          <w:szCs w:val="24"/>
          <w:lang w:eastAsia="en-ZA"/>
        </w:rPr>
        <w:t xml:space="preserve">Done in Banjul, </w:t>
      </w:r>
      <w:proofErr w:type="gramStart"/>
      <w:r w:rsidRPr="00F466B3">
        <w:rPr>
          <w:rFonts w:ascii="Book Antiqua" w:eastAsia="Times New Roman" w:hAnsi="Book Antiqua" w:cs="Times New Roman"/>
          <w:b/>
          <w:bCs/>
          <w:color w:val="000000"/>
          <w:sz w:val="24"/>
          <w:szCs w:val="24"/>
          <w:lang w:eastAsia="en-ZA"/>
        </w:rPr>
        <w:t>The</w:t>
      </w:r>
      <w:proofErr w:type="gramEnd"/>
      <w:r w:rsidRPr="00F466B3">
        <w:rPr>
          <w:rFonts w:ascii="Book Antiqua" w:eastAsia="Times New Roman" w:hAnsi="Book Antiqua" w:cs="Times New Roman"/>
          <w:b/>
          <w:bCs/>
          <w:color w:val="000000"/>
          <w:sz w:val="24"/>
          <w:szCs w:val="24"/>
          <w:lang w:eastAsia="en-ZA"/>
        </w:rPr>
        <w:t xml:space="preserve"> Gambia, 5 November 2013</w:t>
      </w:r>
    </w:p>
    <w:p w:rsidR="00667D87" w:rsidRDefault="004440C4"/>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D6B5B"/>
    <w:multiLevelType w:val="multilevel"/>
    <w:tmpl w:val="7F16DE8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0A3356"/>
    <w:multiLevelType w:val="multilevel"/>
    <w:tmpl w:val="33B4CF4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decimal"/>
        <w:lvlText w:val="%1."/>
        <w:lvlJc w:val="left"/>
      </w:lvl>
    </w:lvlOverride>
  </w:num>
  <w:num w:numId="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6B3"/>
    <w:rsid w:val="00064C86"/>
    <w:rsid w:val="000A4469"/>
    <w:rsid w:val="004440C4"/>
    <w:rsid w:val="00F466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57457-6753-4B9F-AF5E-FACBF5E0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466B3"/>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paragraph" w:styleId="Heading5">
    <w:name w:val="heading 5"/>
    <w:basedOn w:val="Normal"/>
    <w:link w:val="Heading5Char"/>
    <w:uiPriority w:val="9"/>
    <w:qFormat/>
    <w:rsid w:val="00F466B3"/>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466B3"/>
    <w:rPr>
      <w:rFonts w:ascii="Times New Roman" w:eastAsia="Times New Roman" w:hAnsi="Times New Roman" w:cs="Times New Roman"/>
      <w:b/>
      <w:bCs/>
      <w:sz w:val="24"/>
      <w:szCs w:val="24"/>
      <w:lang w:eastAsia="en-ZA"/>
    </w:rPr>
  </w:style>
  <w:style w:type="character" w:customStyle="1" w:styleId="Heading5Char">
    <w:name w:val="Heading 5 Char"/>
    <w:basedOn w:val="DefaultParagraphFont"/>
    <w:link w:val="Heading5"/>
    <w:uiPriority w:val="9"/>
    <w:rsid w:val="00F466B3"/>
    <w:rPr>
      <w:rFonts w:ascii="Times New Roman" w:eastAsia="Times New Roman" w:hAnsi="Times New Roman" w:cs="Times New Roman"/>
      <w:b/>
      <w:bCs/>
      <w:sz w:val="20"/>
      <w:szCs w:val="20"/>
      <w:lang w:eastAsia="en-ZA"/>
    </w:rPr>
  </w:style>
  <w:style w:type="paragraph" w:styleId="NormalWeb">
    <w:name w:val="Normal (Web)"/>
    <w:basedOn w:val="Normal"/>
    <w:uiPriority w:val="99"/>
    <w:semiHidden/>
    <w:unhideWhenUsed/>
    <w:rsid w:val="00F466B3"/>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2022-02-20T13:42:00Z</dcterms:created>
  <dcterms:modified xsi:type="dcterms:W3CDTF">2022-02-20T13:50:00Z</dcterms:modified>
</cp:coreProperties>
</file>