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1C" w:rsidRPr="00EF181C" w:rsidRDefault="00EF181C" w:rsidP="00EF181C">
      <w:pPr>
        <w:spacing w:before="240" w:after="0" w:line="240" w:lineRule="auto"/>
        <w:ind w:left="477" w:right="876"/>
        <w:rPr>
          <w:rFonts w:ascii="Times New Roman" w:eastAsia="Times New Roman" w:hAnsi="Times New Roman" w:cs="Times New Roman"/>
          <w:sz w:val="24"/>
          <w:szCs w:val="24"/>
          <w:lang w:eastAsia="en-ZA"/>
        </w:rPr>
      </w:pPr>
      <w:r w:rsidRPr="00EF181C">
        <w:rPr>
          <w:rFonts w:ascii="Book Antiqua" w:eastAsia="Times New Roman" w:hAnsi="Book Antiqua" w:cs="Times New Roman"/>
          <w:b/>
          <w:bCs/>
          <w:color w:val="000000"/>
          <w:u w:val="single"/>
          <w:lang w:eastAsia="en-ZA"/>
        </w:rPr>
        <w:t>ACHPR/</w:t>
      </w:r>
      <w:bookmarkStart w:id="0" w:name="_GoBack"/>
      <w:r w:rsidRPr="00EF181C">
        <w:rPr>
          <w:rFonts w:ascii="Book Antiqua" w:eastAsia="Times New Roman" w:hAnsi="Book Antiqua" w:cs="Times New Roman"/>
          <w:b/>
          <w:bCs/>
          <w:color w:val="000000"/>
          <w:u w:val="single"/>
          <w:lang w:eastAsia="en-ZA"/>
        </w:rPr>
        <w:t>Res.298 (EXT.OS/XVII) 2015</w:t>
      </w:r>
      <w:bookmarkEnd w:id="0"/>
      <w:r w:rsidRPr="00EF181C">
        <w:rPr>
          <w:rFonts w:ascii="Book Antiqua" w:eastAsia="Times New Roman" w:hAnsi="Book Antiqua" w:cs="Times New Roman"/>
          <w:b/>
          <w:bCs/>
          <w:color w:val="000000"/>
          <w:u w:val="single"/>
          <w:lang w:eastAsia="en-ZA"/>
        </w:rPr>
        <w:t xml:space="preserve">: </w:t>
      </w:r>
      <w:r w:rsidRPr="00EF181C">
        <w:rPr>
          <w:rFonts w:ascii="Book Antiqua" w:eastAsia="Times New Roman" w:hAnsi="Book Antiqua" w:cs="Times New Roman"/>
          <w:b/>
          <w:bCs/>
          <w:color w:val="000000"/>
          <w:sz w:val="24"/>
          <w:szCs w:val="24"/>
          <w:lang w:eastAsia="en-ZA"/>
        </w:rPr>
        <w:t>Resolution on the Human Rights Situation in the Federal Republic of Nigeria</w:t>
      </w:r>
    </w:p>
    <w:p w:rsidR="00EF181C" w:rsidRPr="00EF181C" w:rsidRDefault="00EF181C" w:rsidP="00EF181C">
      <w:pPr>
        <w:spacing w:before="198" w:after="0" w:line="240" w:lineRule="auto"/>
        <w:ind w:left="477" w:right="876"/>
        <w:rPr>
          <w:rFonts w:ascii="Times New Roman" w:eastAsia="Times New Roman" w:hAnsi="Times New Roman" w:cs="Times New Roman"/>
          <w:sz w:val="24"/>
          <w:szCs w:val="24"/>
          <w:lang w:eastAsia="en-ZA"/>
        </w:rPr>
      </w:pPr>
      <w:r w:rsidRPr="00EF181C">
        <w:rPr>
          <w:rFonts w:ascii="Book Antiqua" w:eastAsia="Times New Roman" w:hAnsi="Book Antiqua" w:cs="Times New Roman"/>
          <w:i/>
          <w:iCs/>
          <w:color w:val="000000"/>
          <w:sz w:val="24"/>
          <w:szCs w:val="24"/>
          <w:lang w:eastAsia="en-ZA"/>
        </w:rPr>
        <w:t>The African Commission on Human and Peoples’ Rights (the African Commission), meeting at its 17</w:t>
      </w:r>
      <w:r w:rsidRPr="00EF181C">
        <w:rPr>
          <w:rFonts w:ascii="Book Antiqua" w:eastAsia="Times New Roman" w:hAnsi="Book Antiqua" w:cs="Times New Roman"/>
          <w:i/>
          <w:iCs/>
          <w:color w:val="000000"/>
          <w:sz w:val="16"/>
          <w:szCs w:val="16"/>
          <w:vertAlign w:val="superscript"/>
          <w:lang w:eastAsia="en-ZA"/>
        </w:rPr>
        <w:t xml:space="preserve">th </w:t>
      </w:r>
      <w:r w:rsidRPr="00EF181C">
        <w:rPr>
          <w:rFonts w:ascii="Book Antiqua" w:eastAsia="Times New Roman" w:hAnsi="Book Antiqua" w:cs="Times New Roman"/>
          <w:i/>
          <w:iCs/>
          <w:color w:val="000000"/>
          <w:sz w:val="24"/>
          <w:szCs w:val="24"/>
          <w:lang w:eastAsia="en-ZA"/>
        </w:rPr>
        <w:t>Extraordinary Session held in Banjul, The Gambia, from 19 to 28 February 2015;</w:t>
      </w:r>
    </w:p>
    <w:p w:rsidR="00EF181C" w:rsidRPr="00EF181C" w:rsidRDefault="00EF181C" w:rsidP="00EF181C">
      <w:pPr>
        <w:spacing w:before="202" w:after="0" w:line="240" w:lineRule="auto"/>
        <w:ind w:left="477" w:right="876"/>
        <w:rPr>
          <w:rFonts w:ascii="Times New Roman" w:eastAsia="Times New Roman" w:hAnsi="Times New Roman" w:cs="Times New Roman"/>
          <w:sz w:val="24"/>
          <w:szCs w:val="24"/>
          <w:lang w:eastAsia="en-ZA"/>
        </w:rPr>
      </w:pPr>
      <w:r w:rsidRPr="00EF181C">
        <w:rPr>
          <w:rFonts w:ascii="Book Antiqua" w:eastAsia="Times New Roman" w:hAnsi="Book Antiqua" w:cs="Times New Roman"/>
          <w:b/>
          <w:bCs/>
          <w:i/>
          <w:iCs/>
          <w:color w:val="000000"/>
          <w:sz w:val="24"/>
          <w:szCs w:val="24"/>
          <w:lang w:eastAsia="en-ZA"/>
        </w:rPr>
        <w:t xml:space="preserve">Recalling </w:t>
      </w:r>
      <w:r w:rsidRPr="00EF181C">
        <w:rPr>
          <w:rFonts w:ascii="Book Antiqua" w:eastAsia="Times New Roman" w:hAnsi="Book Antiqua" w:cs="Times New Roman"/>
          <w:color w:val="000000"/>
          <w:sz w:val="24"/>
          <w:szCs w:val="24"/>
          <w:lang w:eastAsia="en-ZA"/>
        </w:rPr>
        <w:t>its mandate to promote and protect human and peoples’ rights pursuant to the African Charter on Human and Peoples’ Rights (the African Charter);</w:t>
      </w:r>
    </w:p>
    <w:p w:rsidR="00EF181C" w:rsidRPr="00EF181C" w:rsidRDefault="00EF181C" w:rsidP="00EF181C">
      <w:pPr>
        <w:spacing w:before="201" w:after="0" w:line="240" w:lineRule="auto"/>
        <w:ind w:left="477" w:right="874"/>
        <w:rPr>
          <w:rFonts w:ascii="Times New Roman" w:eastAsia="Times New Roman" w:hAnsi="Times New Roman" w:cs="Times New Roman"/>
          <w:sz w:val="24"/>
          <w:szCs w:val="24"/>
          <w:lang w:eastAsia="en-ZA"/>
        </w:rPr>
      </w:pPr>
      <w:r w:rsidRPr="00EF181C">
        <w:rPr>
          <w:rFonts w:ascii="Book Antiqua" w:eastAsia="Times New Roman" w:hAnsi="Book Antiqua" w:cs="Times New Roman"/>
          <w:b/>
          <w:bCs/>
          <w:i/>
          <w:iCs/>
          <w:color w:val="000000"/>
          <w:sz w:val="24"/>
          <w:szCs w:val="24"/>
          <w:lang w:eastAsia="en-ZA"/>
        </w:rPr>
        <w:t>Recalling</w:t>
      </w:r>
      <w:r>
        <w:rPr>
          <w:rFonts w:ascii="Book Antiqua" w:eastAsia="Times New Roman" w:hAnsi="Book Antiqua" w:cs="Times New Roman"/>
          <w:b/>
          <w:bCs/>
          <w:i/>
          <w:iCs/>
          <w:color w:val="000000"/>
          <w:sz w:val="24"/>
          <w:szCs w:val="24"/>
          <w:lang w:eastAsia="en-ZA"/>
        </w:rPr>
        <w:t xml:space="preserve"> </w:t>
      </w:r>
      <w:r w:rsidRPr="00EF181C">
        <w:rPr>
          <w:rFonts w:ascii="Book Antiqua" w:eastAsia="Times New Roman" w:hAnsi="Book Antiqua" w:cs="Times New Roman"/>
          <w:b/>
          <w:bCs/>
          <w:i/>
          <w:iCs/>
          <w:color w:val="000000"/>
          <w:sz w:val="24"/>
          <w:szCs w:val="24"/>
          <w:lang w:eastAsia="en-ZA"/>
        </w:rPr>
        <w:t>further</w:t>
      </w:r>
      <w:r>
        <w:rPr>
          <w:rFonts w:ascii="Book Antiqua" w:eastAsia="Times New Roman" w:hAnsi="Book Antiqua" w:cs="Times New Roman"/>
          <w:b/>
          <w:bCs/>
          <w:i/>
          <w:iCs/>
          <w:color w:val="000000"/>
          <w:sz w:val="24"/>
          <w:szCs w:val="24"/>
          <w:lang w:eastAsia="en-ZA"/>
        </w:rPr>
        <w:t xml:space="preserve"> </w:t>
      </w:r>
      <w:r w:rsidRPr="00EF181C">
        <w:rPr>
          <w:rFonts w:ascii="Book Antiqua" w:eastAsia="Times New Roman" w:hAnsi="Book Antiqua" w:cs="Times New Roman"/>
          <w:color w:val="000000"/>
          <w:sz w:val="24"/>
          <w:szCs w:val="24"/>
          <w:lang w:eastAsia="en-ZA"/>
        </w:rPr>
        <w:t>its</w:t>
      </w:r>
      <w:r>
        <w:rPr>
          <w:rFonts w:ascii="Book Antiqua" w:eastAsia="Times New Roman" w:hAnsi="Book Antiqua" w:cs="Times New Roman"/>
          <w:color w:val="000000"/>
          <w:sz w:val="24"/>
          <w:szCs w:val="24"/>
          <w:lang w:eastAsia="en-ZA"/>
        </w:rPr>
        <w:t xml:space="preserve"> </w:t>
      </w:r>
      <w:r w:rsidRPr="00EF181C">
        <w:rPr>
          <w:rFonts w:ascii="Book Antiqua" w:eastAsia="Times New Roman" w:hAnsi="Book Antiqua" w:cs="Times New Roman"/>
          <w:color w:val="000000"/>
          <w:sz w:val="24"/>
          <w:szCs w:val="24"/>
          <w:lang w:eastAsia="en-ZA"/>
        </w:rPr>
        <w:t>Resolutions,</w:t>
      </w:r>
      <w:r>
        <w:rPr>
          <w:rFonts w:ascii="Book Antiqua" w:eastAsia="Times New Roman" w:hAnsi="Book Antiqua" w:cs="Times New Roman"/>
          <w:color w:val="000000"/>
          <w:sz w:val="24"/>
          <w:szCs w:val="24"/>
          <w:lang w:eastAsia="en-ZA"/>
        </w:rPr>
        <w:t xml:space="preserve"> </w:t>
      </w:r>
      <w:r w:rsidRPr="00EF181C">
        <w:rPr>
          <w:rFonts w:ascii="Book Antiqua" w:eastAsia="Times New Roman" w:hAnsi="Book Antiqua" w:cs="Times New Roman"/>
          <w:color w:val="000000"/>
          <w:sz w:val="24"/>
          <w:szCs w:val="24"/>
          <w:lang w:eastAsia="en-ZA"/>
        </w:rPr>
        <w:t>in</w:t>
      </w:r>
      <w:r w:rsidRPr="00EF181C">
        <w:rPr>
          <w:rFonts w:ascii="Book Antiqua" w:eastAsia="Times New Roman" w:hAnsi="Book Antiqua" w:cs="Times New Roman"/>
          <w:color w:val="000000"/>
          <w:sz w:val="24"/>
          <w:szCs w:val="24"/>
          <w:lang w:eastAsia="en-ZA"/>
        </w:rPr>
        <w:tab/>
        <w:t>particular</w:t>
      </w:r>
      <w:r>
        <w:rPr>
          <w:rFonts w:ascii="Book Antiqua" w:eastAsia="Times New Roman" w:hAnsi="Book Antiqua" w:cs="Times New Roman"/>
          <w:color w:val="000000"/>
          <w:sz w:val="24"/>
          <w:szCs w:val="24"/>
          <w:lang w:eastAsia="en-ZA"/>
        </w:rPr>
        <w:t xml:space="preserve"> </w:t>
      </w:r>
      <w:r w:rsidRPr="00EF181C">
        <w:rPr>
          <w:rFonts w:ascii="Book Antiqua" w:eastAsia="Times New Roman" w:hAnsi="Book Antiqua" w:cs="Times New Roman"/>
          <w:i/>
          <w:iCs/>
          <w:color w:val="000000"/>
          <w:sz w:val="24"/>
          <w:szCs w:val="24"/>
          <w:lang w:eastAsia="en-ZA"/>
        </w:rPr>
        <w:t>Resolutions</w:t>
      </w:r>
      <w:r>
        <w:rPr>
          <w:rFonts w:ascii="Book Antiqua" w:eastAsia="Times New Roman" w:hAnsi="Book Antiqua" w:cs="Times New Roman"/>
          <w:i/>
          <w:iCs/>
          <w:color w:val="000000"/>
          <w:sz w:val="24"/>
          <w:szCs w:val="24"/>
          <w:lang w:eastAsia="en-ZA"/>
        </w:rPr>
        <w:t xml:space="preserve"> </w:t>
      </w:r>
      <w:r w:rsidRPr="00EF181C">
        <w:rPr>
          <w:rFonts w:ascii="Book Antiqua" w:eastAsia="Times New Roman" w:hAnsi="Book Antiqua" w:cs="Times New Roman"/>
          <w:i/>
          <w:iCs/>
          <w:color w:val="000000"/>
          <w:sz w:val="24"/>
          <w:szCs w:val="24"/>
          <w:lang w:eastAsia="en-ZA"/>
        </w:rPr>
        <w:t>ACHPR/RES.</w:t>
      </w:r>
      <w:r>
        <w:rPr>
          <w:rFonts w:ascii="Book Antiqua" w:eastAsia="Times New Roman" w:hAnsi="Book Antiqua" w:cs="Times New Roman"/>
          <w:i/>
          <w:iCs/>
          <w:color w:val="000000"/>
          <w:sz w:val="24"/>
          <w:szCs w:val="24"/>
          <w:lang w:eastAsia="en-ZA"/>
        </w:rPr>
        <w:t xml:space="preserve"> </w:t>
      </w:r>
      <w:r w:rsidRPr="00EF181C">
        <w:rPr>
          <w:rFonts w:ascii="Book Antiqua" w:eastAsia="Times New Roman" w:hAnsi="Book Antiqua" w:cs="Times New Roman"/>
          <w:i/>
          <w:iCs/>
          <w:color w:val="000000"/>
          <w:sz w:val="24"/>
          <w:szCs w:val="24"/>
          <w:lang w:eastAsia="en-ZA"/>
        </w:rPr>
        <w:t>211 (EXT.OS/XI) 2012,</w:t>
      </w:r>
      <w:r>
        <w:rPr>
          <w:rFonts w:ascii="Book Antiqua" w:eastAsia="Times New Roman" w:hAnsi="Book Antiqua" w:cs="Times New Roman"/>
          <w:i/>
          <w:iCs/>
          <w:color w:val="000000"/>
          <w:sz w:val="24"/>
          <w:szCs w:val="24"/>
          <w:lang w:eastAsia="en-ZA"/>
        </w:rPr>
        <w:t xml:space="preserve">  </w:t>
      </w:r>
      <w:r w:rsidRPr="00EF181C">
        <w:rPr>
          <w:rFonts w:ascii="Book Antiqua" w:eastAsia="Times New Roman" w:hAnsi="Book Antiqua" w:cs="Times New Roman"/>
          <w:i/>
          <w:iCs/>
          <w:color w:val="000000"/>
          <w:sz w:val="24"/>
          <w:szCs w:val="24"/>
          <w:lang w:eastAsia="en-ZA"/>
        </w:rPr>
        <w:t xml:space="preserve">ACHPR/RES.214(OS/LI)2012 </w:t>
      </w:r>
      <w:r w:rsidRPr="00EF181C">
        <w:rPr>
          <w:rFonts w:ascii="Book Antiqua" w:eastAsia="Times New Roman" w:hAnsi="Book Antiqua" w:cs="Times New Roman"/>
          <w:color w:val="000000"/>
          <w:sz w:val="24"/>
          <w:szCs w:val="24"/>
          <w:lang w:eastAsia="en-ZA"/>
        </w:rPr>
        <w:t xml:space="preserve">and </w:t>
      </w:r>
      <w:r w:rsidRPr="00EF181C">
        <w:rPr>
          <w:rFonts w:ascii="Book Antiqua" w:eastAsia="Times New Roman" w:hAnsi="Book Antiqua" w:cs="Times New Roman"/>
          <w:i/>
          <w:iCs/>
          <w:color w:val="000000"/>
          <w:sz w:val="24"/>
          <w:szCs w:val="24"/>
          <w:lang w:eastAsia="en-ZA"/>
        </w:rPr>
        <w:t>ACHPR/RES.267(EXT.OS)2014</w:t>
      </w:r>
      <w:r>
        <w:rPr>
          <w:rFonts w:ascii="Times New Roman" w:eastAsia="Times New Roman" w:hAnsi="Times New Roman" w:cs="Times New Roman"/>
          <w:sz w:val="24"/>
          <w:szCs w:val="24"/>
          <w:lang w:eastAsia="en-ZA"/>
        </w:rPr>
        <w:t xml:space="preserve"> </w:t>
      </w:r>
      <w:r w:rsidRPr="00EF181C">
        <w:rPr>
          <w:rFonts w:ascii="Book Antiqua" w:eastAsia="Times New Roman" w:hAnsi="Book Antiqua" w:cs="Times New Roman"/>
          <w:color w:val="000000"/>
          <w:sz w:val="24"/>
          <w:szCs w:val="24"/>
          <w:lang w:eastAsia="en-ZA"/>
        </w:rPr>
        <w:t xml:space="preserve">on the human rights situation condemning the numerous and recurrent acts of violence committed in the Federal Republic of Nigeria by the group commonly known as Boko Haram which have resulted, </w:t>
      </w:r>
      <w:r w:rsidRPr="00EF181C">
        <w:rPr>
          <w:rFonts w:ascii="Book Antiqua" w:eastAsia="Times New Roman" w:hAnsi="Book Antiqua" w:cs="Times New Roman"/>
          <w:i/>
          <w:iCs/>
          <w:color w:val="000000"/>
          <w:sz w:val="24"/>
          <w:szCs w:val="24"/>
          <w:lang w:eastAsia="en-ZA"/>
        </w:rPr>
        <w:t xml:space="preserve">inter alia, </w:t>
      </w:r>
      <w:r w:rsidRPr="00EF181C">
        <w:rPr>
          <w:rFonts w:ascii="Book Antiqua" w:eastAsia="Times New Roman" w:hAnsi="Book Antiqua" w:cs="Times New Roman"/>
          <w:color w:val="000000"/>
          <w:sz w:val="24"/>
          <w:szCs w:val="24"/>
          <w:lang w:eastAsia="en-ZA"/>
        </w:rPr>
        <w:t xml:space="preserve">in loss of lives, injuries, destruction of property, internal displacements which have generally disrupted the lives of citizens, particularly in the North Eastern States of </w:t>
      </w:r>
      <w:proofErr w:type="spellStart"/>
      <w:r w:rsidRPr="00EF181C">
        <w:rPr>
          <w:rFonts w:ascii="Book Antiqua" w:eastAsia="Times New Roman" w:hAnsi="Book Antiqua" w:cs="Times New Roman"/>
          <w:color w:val="000000"/>
          <w:sz w:val="24"/>
          <w:szCs w:val="24"/>
          <w:lang w:eastAsia="en-ZA"/>
        </w:rPr>
        <w:t>Borno</w:t>
      </w:r>
      <w:proofErr w:type="spellEnd"/>
      <w:r w:rsidRPr="00EF181C">
        <w:rPr>
          <w:rFonts w:ascii="Book Antiqua" w:eastAsia="Times New Roman" w:hAnsi="Book Antiqua" w:cs="Times New Roman"/>
          <w:color w:val="000000"/>
          <w:sz w:val="24"/>
          <w:szCs w:val="24"/>
          <w:lang w:eastAsia="en-ZA"/>
        </w:rPr>
        <w:t xml:space="preserve">, </w:t>
      </w:r>
      <w:proofErr w:type="spellStart"/>
      <w:r w:rsidRPr="00EF181C">
        <w:rPr>
          <w:rFonts w:ascii="Book Antiqua" w:eastAsia="Times New Roman" w:hAnsi="Book Antiqua" w:cs="Times New Roman"/>
          <w:color w:val="000000"/>
          <w:sz w:val="24"/>
          <w:szCs w:val="24"/>
          <w:lang w:eastAsia="en-ZA"/>
        </w:rPr>
        <w:t>Yobe</w:t>
      </w:r>
      <w:proofErr w:type="spellEnd"/>
      <w:r w:rsidRPr="00EF181C">
        <w:rPr>
          <w:rFonts w:ascii="Book Antiqua" w:eastAsia="Times New Roman" w:hAnsi="Book Antiqua" w:cs="Times New Roman"/>
          <w:color w:val="000000"/>
          <w:sz w:val="24"/>
          <w:szCs w:val="24"/>
          <w:lang w:eastAsia="en-ZA"/>
        </w:rPr>
        <w:t xml:space="preserve"> and Adamawa;</w:t>
      </w:r>
    </w:p>
    <w:p w:rsidR="00EF181C" w:rsidRPr="00EF181C" w:rsidRDefault="00EF181C" w:rsidP="00EF181C">
      <w:pPr>
        <w:spacing w:before="198" w:after="0" w:line="240" w:lineRule="auto"/>
        <w:ind w:left="477"/>
        <w:jc w:val="both"/>
        <w:rPr>
          <w:rFonts w:ascii="Times New Roman" w:eastAsia="Times New Roman" w:hAnsi="Times New Roman" w:cs="Times New Roman"/>
          <w:sz w:val="24"/>
          <w:szCs w:val="24"/>
          <w:lang w:eastAsia="en-ZA"/>
        </w:rPr>
      </w:pPr>
      <w:r w:rsidRPr="00EF181C">
        <w:rPr>
          <w:rFonts w:ascii="Book Antiqua" w:eastAsia="Times New Roman" w:hAnsi="Book Antiqua" w:cs="Times New Roman"/>
          <w:b/>
          <w:bCs/>
          <w:i/>
          <w:iCs/>
          <w:color w:val="000000"/>
          <w:sz w:val="24"/>
          <w:szCs w:val="24"/>
          <w:lang w:eastAsia="en-ZA"/>
        </w:rPr>
        <w:t xml:space="preserve">Reiterating </w:t>
      </w:r>
      <w:r w:rsidRPr="00EF181C">
        <w:rPr>
          <w:rFonts w:ascii="Book Antiqua" w:eastAsia="Times New Roman" w:hAnsi="Book Antiqua" w:cs="Times New Roman"/>
          <w:color w:val="000000"/>
          <w:sz w:val="24"/>
          <w:szCs w:val="24"/>
          <w:lang w:eastAsia="en-ZA"/>
        </w:rPr>
        <w:t>its condemnation of these atrocities attributable to Boko Haram;</w:t>
      </w:r>
    </w:p>
    <w:p w:rsidR="00EF181C" w:rsidRPr="00EF181C" w:rsidRDefault="00EF181C" w:rsidP="00EF181C">
      <w:pPr>
        <w:spacing w:before="245" w:after="0" w:line="240" w:lineRule="auto"/>
        <w:ind w:left="477" w:right="876"/>
        <w:jc w:val="both"/>
        <w:rPr>
          <w:rFonts w:ascii="Times New Roman" w:eastAsia="Times New Roman" w:hAnsi="Times New Roman" w:cs="Times New Roman"/>
          <w:sz w:val="24"/>
          <w:szCs w:val="24"/>
          <w:lang w:eastAsia="en-ZA"/>
        </w:rPr>
      </w:pPr>
      <w:r w:rsidRPr="00EF181C">
        <w:rPr>
          <w:rFonts w:ascii="Book Antiqua" w:eastAsia="Times New Roman" w:hAnsi="Book Antiqua" w:cs="Times New Roman"/>
          <w:b/>
          <w:bCs/>
          <w:i/>
          <w:iCs/>
          <w:color w:val="000000"/>
          <w:sz w:val="24"/>
          <w:szCs w:val="24"/>
          <w:lang w:eastAsia="en-ZA"/>
        </w:rPr>
        <w:t xml:space="preserve">Deeply concerned </w:t>
      </w:r>
      <w:r w:rsidRPr="00EF181C">
        <w:rPr>
          <w:rFonts w:ascii="Book Antiqua" w:eastAsia="Times New Roman" w:hAnsi="Book Antiqua" w:cs="Times New Roman"/>
          <w:color w:val="000000"/>
          <w:sz w:val="24"/>
          <w:szCs w:val="24"/>
          <w:lang w:eastAsia="en-ZA"/>
        </w:rPr>
        <w:t>by the protracted reign of terror by Boko Haram since July 2009 characterised by bomb attacks, shootings in public places, places of worship such as churches and mosques, prisons, police stations and schools as well as the abduction of women and children;</w:t>
      </w:r>
    </w:p>
    <w:p w:rsidR="00EF181C" w:rsidRPr="00EF181C" w:rsidRDefault="00EF181C" w:rsidP="00EF181C">
      <w:pPr>
        <w:spacing w:before="201" w:after="0" w:line="240" w:lineRule="auto"/>
        <w:ind w:left="477" w:right="878"/>
        <w:jc w:val="both"/>
        <w:rPr>
          <w:rFonts w:ascii="Times New Roman" w:eastAsia="Times New Roman" w:hAnsi="Times New Roman" w:cs="Times New Roman"/>
          <w:sz w:val="24"/>
          <w:szCs w:val="24"/>
          <w:lang w:eastAsia="en-ZA"/>
        </w:rPr>
      </w:pPr>
      <w:r w:rsidRPr="00EF181C">
        <w:rPr>
          <w:rFonts w:ascii="Book Antiqua" w:eastAsia="Times New Roman" w:hAnsi="Book Antiqua" w:cs="Times New Roman"/>
          <w:b/>
          <w:bCs/>
          <w:i/>
          <w:iCs/>
          <w:color w:val="000000"/>
          <w:sz w:val="24"/>
          <w:szCs w:val="24"/>
          <w:lang w:eastAsia="en-ZA"/>
        </w:rPr>
        <w:t xml:space="preserve">Further concerned </w:t>
      </w:r>
      <w:r w:rsidRPr="00EF181C">
        <w:rPr>
          <w:rFonts w:ascii="Book Antiqua" w:eastAsia="Times New Roman" w:hAnsi="Book Antiqua" w:cs="Times New Roman"/>
          <w:color w:val="000000"/>
          <w:sz w:val="24"/>
          <w:szCs w:val="24"/>
          <w:lang w:eastAsia="en-ZA"/>
        </w:rPr>
        <w:t xml:space="preserve">by the escalating frequency and severity of the attacks which is reported to have resulted in the deaths of not less than 4,000 civilians in 2014 and more than 2,000 deaths so far in 2015, and also that these acts of violence now threaten the peace and security of </w:t>
      </w:r>
      <w:proofErr w:type="spellStart"/>
      <w:r w:rsidRPr="00EF181C">
        <w:rPr>
          <w:rFonts w:ascii="Book Antiqua" w:eastAsia="Times New Roman" w:hAnsi="Book Antiqua" w:cs="Times New Roman"/>
          <w:color w:val="000000"/>
          <w:sz w:val="24"/>
          <w:szCs w:val="24"/>
          <w:lang w:eastAsia="en-ZA"/>
        </w:rPr>
        <w:t>neighboring</w:t>
      </w:r>
      <w:proofErr w:type="spellEnd"/>
      <w:r w:rsidRPr="00EF181C">
        <w:rPr>
          <w:rFonts w:ascii="Book Antiqua" w:eastAsia="Times New Roman" w:hAnsi="Book Antiqua" w:cs="Times New Roman"/>
          <w:color w:val="000000"/>
          <w:sz w:val="24"/>
          <w:szCs w:val="24"/>
          <w:lang w:eastAsia="en-ZA"/>
        </w:rPr>
        <w:t xml:space="preserve"> countries of the Federal Republic of Nigeria;</w:t>
      </w:r>
    </w:p>
    <w:p w:rsidR="00EF181C" w:rsidRPr="00EF181C" w:rsidRDefault="00EF181C" w:rsidP="00EF181C">
      <w:pPr>
        <w:spacing w:before="199" w:after="0" w:line="240" w:lineRule="auto"/>
        <w:ind w:left="477" w:right="874"/>
        <w:jc w:val="both"/>
        <w:rPr>
          <w:rFonts w:ascii="Times New Roman" w:eastAsia="Times New Roman" w:hAnsi="Times New Roman" w:cs="Times New Roman"/>
          <w:sz w:val="24"/>
          <w:szCs w:val="24"/>
          <w:lang w:eastAsia="en-ZA"/>
        </w:rPr>
      </w:pPr>
      <w:r w:rsidRPr="00EF181C">
        <w:rPr>
          <w:rFonts w:ascii="Book Antiqua" w:eastAsia="Times New Roman" w:hAnsi="Book Antiqua" w:cs="Times New Roman"/>
          <w:b/>
          <w:bCs/>
          <w:i/>
          <w:iCs/>
          <w:color w:val="000000"/>
          <w:sz w:val="24"/>
          <w:szCs w:val="24"/>
          <w:lang w:eastAsia="en-ZA"/>
        </w:rPr>
        <w:t xml:space="preserve">Recalling </w:t>
      </w:r>
      <w:r w:rsidRPr="00EF181C">
        <w:rPr>
          <w:rFonts w:ascii="Book Antiqua" w:eastAsia="Times New Roman" w:hAnsi="Book Antiqua" w:cs="Times New Roman"/>
          <w:color w:val="000000"/>
          <w:sz w:val="24"/>
          <w:szCs w:val="24"/>
          <w:lang w:eastAsia="en-ZA"/>
        </w:rPr>
        <w:t>the Declaration of the Assembly of Heads of State and Government of the African Union (</w:t>
      </w:r>
      <w:proofErr w:type="spellStart"/>
      <w:r w:rsidRPr="00EF181C">
        <w:rPr>
          <w:rFonts w:ascii="Book Antiqua" w:eastAsia="Times New Roman" w:hAnsi="Book Antiqua" w:cs="Times New Roman"/>
          <w:color w:val="000000"/>
          <w:sz w:val="24"/>
          <w:szCs w:val="24"/>
          <w:lang w:eastAsia="en-ZA"/>
        </w:rPr>
        <w:t>Doc.Ass</w:t>
      </w:r>
      <w:proofErr w:type="spellEnd"/>
      <w:r w:rsidRPr="00EF181C">
        <w:rPr>
          <w:rFonts w:ascii="Book Antiqua" w:eastAsia="Times New Roman" w:hAnsi="Book Antiqua" w:cs="Times New Roman"/>
          <w:color w:val="000000"/>
          <w:sz w:val="24"/>
          <w:szCs w:val="24"/>
          <w:lang w:eastAsia="en-ZA"/>
        </w:rPr>
        <w:t>/AU/Decl.3(XXIV)) during the 24</w:t>
      </w:r>
      <w:r w:rsidRPr="00EF181C">
        <w:rPr>
          <w:rFonts w:ascii="Book Antiqua" w:eastAsia="Times New Roman" w:hAnsi="Book Antiqua" w:cs="Times New Roman"/>
          <w:color w:val="000000"/>
          <w:sz w:val="16"/>
          <w:szCs w:val="16"/>
          <w:vertAlign w:val="superscript"/>
          <w:lang w:eastAsia="en-ZA"/>
        </w:rPr>
        <w:t xml:space="preserve">th </w:t>
      </w:r>
      <w:r w:rsidRPr="00EF181C">
        <w:rPr>
          <w:rFonts w:ascii="Book Antiqua" w:eastAsia="Times New Roman" w:hAnsi="Book Antiqua" w:cs="Times New Roman"/>
          <w:color w:val="000000"/>
          <w:sz w:val="24"/>
          <w:szCs w:val="24"/>
          <w:lang w:eastAsia="en-ZA"/>
        </w:rPr>
        <w:t>Ordinary Session held in January 2015 in Addis Ababa, Ethiopia, expressing its support to the countries of the Lake Chad Basin Commission (LCBC) and Benin in the fight against Boko Haram;</w:t>
      </w:r>
    </w:p>
    <w:p w:rsidR="00EF181C" w:rsidRPr="00EF181C" w:rsidRDefault="00EF181C" w:rsidP="00EF181C">
      <w:pPr>
        <w:spacing w:after="0" w:line="240" w:lineRule="auto"/>
        <w:rPr>
          <w:rFonts w:ascii="Times New Roman" w:eastAsia="Times New Roman" w:hAnsi="Times New Roman" w:cs="Times New Roman"/>
          <w:sz w:val="24"/>
          <w:szCs w:val="24"/>
          <w:lang w:eastAsia="en-ZA"/>
        </w:rPr>
      </w:pPr>
    </w:p>
    <w:p w:rsidR="00EF181C" w:rsidRPr="00EF181C" w:rsidRDefault="00EF181C" w:rsidP="00EF181C">
      <w:pPr>
        <w:spacing w:before="1" w:after="0" w:line="240" w:lineRule="auto"/>
        <w:ind w:left="477"/>
        <w:jc w:val="both"/>
        <w:outlineLvl w:val="3"/>
        <w:rPr>
          <w:rFonts w:ascii="Times New Roman" w:eastAsia="Times New Roman" w:hAnsi="Times New Roman" w:cs="Times New Roman"/>
          <w:b/>
          <w:bCs/>
          <w:sz w:val="24"/>
          <w:szCs w:val="24"/>
          <w:lang w:eastAsia="en-ZA"/>
        </w:rPr>
      </w:pPr>
      <w:r w:rsidRPr="00EF181C">
        <w:rPr>
          <w:rFonts w:ascii="Book Antiqua" w:eastAsia="Times New Roman" w:hAnsi="Book Antiqua" w:cs="Times New Roman"/>
          <w:b/>
          <w:bCs/>
          <w:color w:val="000000"/>
          <w:sz w:val="24"/>
          <w:szCs w:val="24"/>
          <w:lang w:eastAsia="en-ZA"/>
        </w:rPr>
        <w:t>The Commission:</w:t>
      </w:r>
    </w:p>
    <w:p w:rsidR="00EF181C" w:rsidRPr="00EF181C" w:rsidRDefault="00EF181C" w:rsidP="00EF181C">
      <w:pPr>
        <w:spacing w:after="0" w:line="240" w:lineRule="auto"/>
        <w:rPr>
          <w:rFonts w:ascii="Times New Roman" w:eastAsia="Times New Roman" w:hAnsi="Times New Roman" w:cs="Times New Roman"/>
          <w:sz w:val="24"/>
          <w:szCs w:val="24"/>
          <w:lang w:eastAsia="en-ZA"/>
        </w:rPr>
      </w:pPr>
    </w:p>
    <w:p w:rsidR="00EF181C" w:rsidRPr="00EF181C" w:rsidRDefault="00EF181C" w:rsidP="00EF181C">
      <w:pPr>
        <w:tabs>
          <w:tab w:val="left" w:pos="720"/>
        </w:tabs>
        <w:spacing w:before="206" w:after="0" w:line="240" w:lineRule="auto"/>
        <w:ind w:left="1196" w:right="875" w:hanging="360"/>
        <w:jc w:val="both"/>
        <w:textAlignment w:val="baseline"/>
        <w:rPr>
          <w:rFonts w:ascii="Book Antiqua" w:eastAsia="Times New Roman" w:hAnsi="Book Antiqua" w:cs="Times New Roman"/>
          <w:color w:val="000000"/>
          <w:sz w:val="24"/>
          <w:szCs w:val="24"/>
          <w:lang w:eastAsia="en-ZA"/>
        </w:rPr>
      </w:pPr>
      <w:r w:rsidRPr="00EF181C">
        <w:rPr>
          <w:rFonts w:ascii="Book Antiqua" w:eastAsia="Times New Roman" w:hAnsi="Book Antiqua" w:cs="Times New Roman"/>
          <w:color w:val="000000"/>
          <w:sz w:val="24"/>
          <w:szCs w:val="24"/>
          <w:lang w:eastAsia="en-ZA"/>
        </w:rPr>
        <w:t>1.</w:t>
      </w:r>
      <w:r w:rsidRPr="00EF181C">
        <w:rPr>
          <w:rFonts w:ascii="Book Antiqua" w:eastAsia="Times New Roman" w:hAnsi="Book Antiqua" w:cs="Times New Roman"/>
          <w:color w:val="000000"/>
          <w:sz w:val="24"/>
          <w:szCs w:val="24"/>
          <w:lang w:eastAsia="en-ZA"/>
        </w:rPr>
        <w:tab/>
      </w:r>
      <w:r w:rsidRPr="00EF181C">
        <w:rPr>
          <w:rFonts w:ascii="Book Antiqua" w:eastAsia="Times New Roman" w:hAnsi="Book Antiqua" w:cs="Times New Roman"/>
          <w:b/>
          <w:bCs/>
          <w:color w:val="000000"/>
          <w:sz w:val="24"/>
          <w:szCs w:val="24"/>
          <w:lang w:eastAsia="en-ZA"/>
        </w:rPr>
        <w:t xml:space="preserve">Strongly reiterates </w:t>
      </w:r>
      <w:r w:rsidRPr="00EF181C">
        <w:rPr>
          <w:rFonts w:ascii="Book Antiqua" w:eastAsia="Times New Roman" w:hAnsi="Book Antiqua" w:cs="Times New Roman"/>
          <w:color w:val="000000"/>
          <w:sz w:val="24"/>
          <w:szCs w:val="24"/>
          <w:lang w:eastAsia="en-ZA"/>
        </w:rPr>
        <w:t xml:space="preserve">its condemnation of these acts of violence against the civilian population, and in particular the recent </w:t>
      </w:r>
      <w:proofErr w:type="spellStart"/>
      <w:r w:rsidRPr="00EF181C">
        <w:rPr>
          <w:rFonts w:ascii="Book Antiqua" w:eastAsia="Times New Roman" w:hAnsi="Book Antiqua" w:cs="Times New Roman"/>
          <w:color w:val="000000"/>
          <w:sz w:val="24"/>
          <w:szCs w:val="24"/>
          <w:lang w:eastAsia="en-ZA"/>
        </w:rPr>
        <w:t>Baga</w:t>
      </w:r>
      <w:proofErr w:type="spellEnd"/>
      <w:r w:rsidRPr="00EF181C">
        <w:rPr>
          <w:rFonts w:ascii="Book Antiqua" w:eastAsia="Times New Roman" w:hAnsi="Book Antiqua" w:cs="Times New Roman"/>
          <w:color w:val="000000"/>
          <w:sz w:val="24"/>
          <w:szCs w:val="24"/>
          <w:lang w:eastAsia="en-ZA"/>
        </w:rPr>
        <w:t xml:space="preserve"> incident in Nigeria in January 2015, in which Boko Haram militants assaulted the town, killing about 2,000 people and </w:t>
      </w:r>
      <w:r w:rsidRPr="00EF181C">
        <w:rPr>
          <w:rFonts w:ascii="Book Antiqua" w:eastAsia="Times New Roman" w:hAnsi="Book Antiqua" w:cs="Times New Roman"/>
          <w:color w:val="000000"/>
          <w:sz w:val="24"/>
          <w:szCs w:val="24"/>
          <w:lang w:eastAsia="en-ZA"/>
        </w:rPr>
        <w:lastRenderedPageBreak/>
        <w:t>forcibly displacing hundreds of other individuals both internally and to neighbouring States;</w:t>
      </w:r>
    </w:p>
    <w:p w:rsidR="00EF181C" w:rsidRPr="00EF181C" w:rsidRDefault="00EF181C" w:rsidP="00EF181C">
      <w:pPr>
        <w:spacing w:after="0" w:line="240" w:lineRule="auto"/>
        <w:rPr>
          <w:rFonts w:ascii="Times New Roman" w:eastAsia="Times New Roman" w:hAnsi="Times New Roman" w:cs="Times New Roman"/>
          <w:sz w:val="24"/>
          <w:szCs w:val="24"/>
          <w:lang w:eastAsia="en-ZA"/>
        </w:rPr>
      </w:pPr>
    </w:p>
    <w:p w:rsidR="00EF181C" w:rsidRPr="00EF181C" w:rsidRDefault="00EF181C" w:rsidP="00EF181C">
      <w:pPr>
        <w:spacing w:before="91" w:after="0" w:line="240" w:lineRule="auto"/>
        <w:ind w:left="1196" w:hanging="476"/>
        <w:textAlignment w:val="baseline"/>
        <w:rPr>
          <w:rFonts w:ascii="Book Antiqua" w:eastAsia="Times New Roman" w:hAnsi="Book Antiqua" w:cs="Times New Roman"/>
          <w:color w:val="000000"/>
          <w:sz w:val="24"/>
          <w:szCs w:val="24"/>
          <w:lang w:eastAsia="en-ZA"/>
        </w:rPr>
      </w:pPr>
      <w:r w:rsidRPr="00EF181C">
        <w:rPr>
          <w:rFonts w:ascii="Book Antiqua" w:eastAsia="Times New Roman" w:hAnsi="Book Antiqua" w:cs="Times New Roman"/>
          <w:color w:val="000000"/>
          <w:sz w:val="24"/>
          <w:szCs w:val="24"/>
          <w:lang w:eastAsia="en-ZA"/>
        </w:rPr>
        <w:t>2.</w:t>
      </w:r>
      <w:r w:rsidRPr="00EF181C">
        <w:rPr>
          <w:rFonts w:ascii="Book Antiqua" w:eastAsia="Times New Roman" w:hAnsi="Book Antiqua" w:cs="Times New Roman"/>
          <w:color w:val="000000"/>
          <w:sz w:val="24"/>
          <w:szCs w:val="24"/>
          <w:lang w:eastAsia="en-ZA"/>
        </w:rPr>
        <w:tab/>
      </w:r>
      <w:r w:rsidRPr="00EF181C">
        <w:rPr>
          <w:rFonts w:ascii="Book Antiqua" w:eastAsia="Times New Roman" w:hAnsi="Book Antiqua" w:cs="Times New Roman"/>
          <w:b/>
          <w:bCs/>
          <w:color w:val="000000"/>
          <w:sz w:val="24"/>
          <w:szCs w:val="24"/>
          <w:lang w:eastAsia="en-ZA"/>
        </w:rPr>
        <w:t xml:space="preserve">Further condemns </w:t>
      </w:r>
      <w:r w:rsidRPr="00EF181C">
        <w:rPr>
          <w:rFonts w:ascii="Book Antiqua" w:eastAsia="Times New Roman" w:hAnsi="Book Antiqua" w:cs="Times New Roman"/>
          <w:color w:val="000000"/>
          <w:sz w:val="24"/>
          <w:szCs w:val="24"/>
          <w:lang w:eastAsia="en-ZA"/>
        </w:rPr>
        <w:t>the spiralling use of female and children suicide bombers;</w:t>
      </w:r>
    </w:p>
    <w:p w:rsidR="00EF181C" w:rsidRPr="00EF181C" w:rsidRDefault="00EF181C" w:rsidP="00EF181C">
      <w:pPr>
        <w:spacing w:after="0" w:line="240" w:lineRule="auto"/>
        <w:rPr>
          <w:rFonts w:ascii="Times New Roman" w:eastAsia="Times New Roman" w:hAnsi="Times New Roman" w:cs="Times New Roman"/>
          <w:sz w:val="24"/>
          <w:szCs w:val="24"/>
          <w:lang w:eastAsia="en-ZA"/>
        </w:rPr>
      </w:pPr>
    </w:p>
    <w:p w:rsidR="00EF181C" w:rsidRPr="00EF181C" w:rsidRDefault="00EF181C" w:rsidP="00EF181C">
      <w:pPr>
        <w:spacing w:before="241" w:after="0" w:line="240" w:lineRule="auto"/>
        <w:ind w:left="1196" w:right="874" w:hanging="476"/>
        <w:jc w:val="both"/>
        <w:textAlignment w:val="baseline"/>
        <w:rPr>
          <w:rFonts w:ascii="Book Antiqua" w:eastAsia="Times New Roman" w:hAnsi="Book Antiqua" w:cs="Times New Roman"/>
          <w:color w:val="000000"/>
          <w:lang w:eastAsia="en-ZA"/>
        </w:rPr>
      </w:pPr>
      <w:r w:rsidRPr="00EF181C">
        <w:rPr>
          <w:rFonts w:ascii="Book Antiqua" w:eastAsia="Times New Roman" w:hAnsi="Book Antiqua" w:cs="Times New Roman"/>
          <w:color w:val="000000"/>
          <w:lang w:eastAsia="en-ZA"/>
        </w:rPr>
        <w:t>3.</w:t>
      </w:r>
      <w:r w:rsidRPr="00EF181C">
        <w:rPr>
          <w:rFonts w:ascii="Book Antiqua" w:eastAsia="Times New Roman" w:hAnsi="Book Antiqua" w:cs="Times New Roman"/>
          <w:color w:val="000000"/>
          <w:lang w:eastAsia="en-ZA"/>
        </w:rPr>
        <w:tab/>
      </w:r>
      <w:r w:rsidRPr="00EF181C">
        <w:rPr>
          <w:rFonts w:ascii="Book Antiqua" w:eastAsia="Times New Roman" w:hAnsi="Book Antiqua" w:cs="Times New Roman"/>
          <w:b/>
          <w:bCs/>
          <w:color w:val="000000"/>
          <w:sz w:val="24"/>
          <w:szCs w:val="24"/>
          <w:lang w:eastAsia="en-ZA"/>
        </w:rPr>
        <w:t xml:space="preserve">Welcomes </w:t>
      </w:r>
      <w:r w:rsidRPr="00EF181C">
        <w:rPr>
          <w:rFonts w:ascii="Book Antiqua" w:eastAsia="Times New Roman" w:hAnsi="Book Antiqua" w:cs="Times New Roman"/>
          <w:color w:val="000000"/>
          <w:sz w:val="24"/>
          <w:szCs w:val="24"/>
          <w:lang w:eastAsia="en-ZA"/>
        </w:rPr>
        <w:t xml:space="preserve">the efforts of the Economic Community of West African States, the African Union, the African Union and the entire international community </w:t>
      </w:r>
      <w:r w:rsidRPr="00EF181C">
        <w:rPr>
          <w:rFonts w:ascii="Book Antiqua" w:eastAsia="Times New Roman" w:hAnsi="Book Antiqua" w:cs="Times New Roman"/>
          <w:color w:val="000000"/>
          <w:lang w:eastAsia="en-ZA"/>
        </w:rPr>
        <w:t>towards coordinated and collective action against terrorism and transnational organized crime on the Continent, and in particular, in the fight against Boko Haram;</w:t>
      </w:r>
    </w:p>
    <w:p w:rsidR="00EF181C" w:rsidRPr="00EF181C" w:rsidRDefault="00EF181C" w:rsidP="00EF181C">
      <w:pPr>
        <w:spacing w:after="0" w:line="240" w:lineRule="auto"/>
        <w:rPr>
          <w:rFonts w:ascii="Times New Roman" w:eastAsia="Times New Roman" w:hAnsi="Times New Roman" w:cs="Times New Roman"/>
          <w:sz w:val="24"/>
          <w:szCs w:val="24"/>
          <w:lang w:eastAsia="en-ZA"/>
        </w:rPr>
      </w:pPr>
    </w:p>
    <w:p w:rsidR="00EF181C" w:rsidRPr="00EF181C" w:rsidRDefault="00EF181C" w:rsidP="00EF181C">
      <w:pPr>
        <w:spacing w:before="220" w:after="0" w:line="240" w:lineRule="auto"/>
        <w:ind w:left="1196" w:right="875" w:hanging="476"/>
        <w:jc w:val="both"/>
        <w:textAlignment w:val="baseline"/>
        <w:rPr>
          <w:rFonts w:ascii="Book Antiqua" w:eastAsia="Times New Roman" w:hAnsi="Book Antiqua" w:cs="Times New Roman"/>
          <w:b/>
          <w:bCs/>
          <w:color w:val="000000"/>
          <w:sz w:val="24"/>
          <w:szCs w:val="24"/>
          <w:lang w:eastAsia="en-ZA"/>
        </w:rPr>
      </w:pPr>
      <w:r w:rsidRPr="00EF181C">
        <w:rPr>
          <w:rFonts w:ascii="Book Antiqua" w:eastAsia="Times New Roman" w:hAnsi="Book Antiqua" w:cs="Times New Roman"/>
          <w:b/>
          <w:bCs/>
          <w:color w:val="000000"/>
          <w:sz w:val="24"/>
          <w:szCs w:val="24"/>
          <w:lang w:eastAsia="en-ZA"/>
        </w:rPr>
        <w:t>4.</w:t>
      </w:r>
      <w:r w:rsidRPr="00EF181C">
        <w:rPr>
          <w:rFonts w:ascii="Book Antiqua" w:eastAsia="Times New Roman" w:hAnsi="Book Antiqua" w:cs="Times New Roman"/>
          <w:b/>
          <w:bCs/>
          <w:color w:val="000000"/>
          <w:sz w:val="24"/>
          <w:szCs w:val="24"/>
          <w:lang w:eastAsia="en-ZA"/>
        </w:rPr>
        <w:tab/>
        <w:t xml:space="preserve">Supports </w:t>
      </w:r>
      <w:r w:rsidRPr="00EF181C">
        <w:rPr>
          <w:rFonts w:ascii="Book Antiqua" w:eastAsia="Times New Roman" w:hAnsi="Book Antiqua" w:cs="Times New Roman"/>
          <w:color w:val="000000"/>
          <w:sz w:val="24"/>
          <w:szCs w:val="24"/>
          <w:lang w:eastAsia="en-ZA"/>
        </w:rPr>
        <w:t>the initiatives taken by Member States of the Lake Chad Basin Commission (LCBC) and Benin in particular, to launch a cross-border military operation, the Multinational Joint Task Force (MJTF) to combat Boko Haram in the region</w:t>
      </w:r>
      <w:r w:rsidRPr="00EF181C">
        <w:rPr>
          <w:rFonts w:ascii="Book Antiqua" w:eastAsia="Times New Roman" w:hAnsi="Book Antiqua" w:cs="Times New Roman"/>
          <w:b/>
          <w:bCs/>
          <w:color w:val="000000"/>
          <w:sz w:val="24"/>
          <w:szCs w:val="24"/>
          <w:lang w:eastAsia="en-ZA"/>
        </w:rPr>
        <w:t>;</w:t>
      </w:r>
    </w:p>
    <w:p w:rsidR="00EF181C" w:rsidRPr="00EF181C" w:rsidRDefault="00EF181C" w:rsidP="00EF181C">
      <w:pPr>
        <w:spacing w:after="0" w:line="240" w:lineRule="auto"/>
        <w:rPr>
          <w:rFonts w:ascii="Times New Roman" w:eastAsia="Times New Roman" w:hAnsi="Times New Roman" w:cs="Times New Roman"/>
          <w:sz w:val="24"/>
          <w:szCs w:val="24"/>
          <w:lang w:eastAsia="en-ZA"/>
        </w:rPr>
      </w:pPr>
    </w:p>
    <w:p w:rsidR="00EF181C" w:rsidRPr="00EF181C" w:rsidRDefault="00EF181C" w:rsidP="00EF181C">
      <w:pPr>
        <w:spacing w:before="205" w:after="0" w:line="240" w:lineRule="auto"/>
        <w:ind w:left="1196" w:right="878" w:hanging="476"/>
        <w:jc w:val="both"/>
        <w:textAlignment w:val="baseline"/>
        <w:rPr>
          <w:rFonts w:ascii="Book Antiqua" w:eastAsia="Times New Roman" w:hAnsi="Book Antiqua" w:cs="Times New Roman"/>
          <w:color w:val="000000"/>
          <w:sz w:val="24"/>
          <w:szCs w:val="24"/>
          <w:lang w:eastAsia="en-ZA"/>
        </w:rPr>
      </w:pPr>
      <w:proofErr w:type="gramStart"/>
      <w:r w:rsidRPr="00EF181C">
        <w:rPr>
          <w:rFonts w:ascii="Book Antiqua" w:eastAsia="Times New Roman" w:hAnsi="Book Antiqua" w:cs="Times New Roman"/>
          <w:color w:val="000000"/>
          <w:sz w:val="24"/>
          <w:szCs w:val="24"/>
          <w:lang w:eastAsia="en-ZA"/>
        </w:rPr>
        <w:t>5.</w:t>
      </w:r>
      <w:r w:rsidRPr="00EF181C">
        <w:rPr>
          <w:rFonts w:ascii="Book Antiqua" w:eastAsia="Times New Roman" w:hAnsi="Book Antiqua" w:cs="Times New Roman"/>
          <w:color w:val="000000"/>
          <w:sz w:val="24"/>
          <w:szCs w:val="24"/>
          <w:lang w:eastAsia="en-ZA"/>
        </w:rPr>
        <w:tab/>
      </w:r>
      <w:r w:rsidRPr="00EF181C">
        <w:rPr>
          <w:rFonts w:ascii="Book Antiqua" w:eastAsia="Times New Roman" w:hAnsi="Book Antiqua" w:cs="Times New Roman"/>
          <w:b/>
          <w:bCs/>
          <w:color w:val="000000"/>
          <w:sz w:val="24"/>
          <w:szCs w:val="24"/>
          <w:lang w:eastAsia="en-ZA"/>
        </w:rPr>
        <w:t xml:space="preserve">Calls Upon </w:t>
      </w:r>
      <w:r w:rsidRPr="00EF181C">
        <w:rPr>
          <w:rFonts w:ascii="Book Antiqua" w:eastAsia="Times New Roman" w:hAnsi="Book Antiqua" w:cs="Times New Roman"/>
          <w:color w:val="000000"/>
          <w:sz w:val="24"/>
          <w:szCs w:val="24"/>
          <w:lang w:eastAsia="en-ZA"/>
        </w:rPr>
        <w:t>the Federal Republic of Nigeria</w:t>
      </w:r>
      <w:proofErr w:type="gramEnd"/>
      <w:r w:rsidRPr="00EF181C">
        <w:rPr>
          <w:rFonts w:ascii="Book Antiqua" w:eastAsia="Times New Roman" w:hAnsi="Book Antiqua" w:cs="Times New Roman"/>
          <w:color w:val="000000"/>
          <w:sz w:val="24"/>
          <w:szCs w:val="24"/>
          <w:lang w:eastAsia="en-ZA"/>
        </w:rPr>
        <w:t>, the LCBC Member States and Benin in their sustained efforts to curb the Boko Harm insurgency to:</w:t>
      </w:r>
    </w:p>
    <w:p w:rsidR="00EF181C" w:rsidRPr="00EF181C" w:rsidRDefault="00EF181C" w:rsidP="00EF181C">
      <w:pPr>
        <w:spacing w:before="200" w:after="0" w:line="240" w:lineRule="auto"/>
        <w:ind w:left="2160" w:right="875" w:hanging="720"/>
        <w:jc w:val="both"/>
        <w:textAlignment w:val="baseline"/>
        <w:rPr>
          <w:rFonts w:ascii="Book Antiqua" w:eastAsia="Times New Roman" w:hAnsi="Book Antiqua" w:cs="Times New Roman"/>
          <w:color w:val="000000"/>
          <w:sz w:val="24"/>
          <w:szCs w:val="24"/>
          <w:lang w:eastAsia="en-ZA"/>
        </w:rPr>
      </w:pPr>
      <w:proofErr w:type="spellStart"/>
      <w:r w:rsidRPr="00EF181C">
        <w:rPr>
          <w:rFonts w:ascii="Book Antiqua" w:eastAsia="Times New Roman" w:hAnsi="Book Antiqua" w:cs="Times New Roman"/>
          <w:color w:val="000000"/>
          <w:sz w:val="24"/>
          <w:szCs w:val="24"/>
          <w:lang w:eastAsia="en-ZA"/>
        </w:rPr>
        <w:t>i</w:t>
      </w:r>
      <w:proofErr w:type="spellEnd"/>
      <w:r w:rsidRPr="00EF181C">
        <w:rPr>
          <w:rFonts w:ascii="Book Antiqua" w:eastAsia="Times New Roman" w:hAnsi="Book Antiqua" w:cs="Times New Roman"/>
          <w:color w:val="000000"/>
          <w:sz w:val="24"/>
          <w:szCs w:val="24"/>
          <w:lang w:eastAsia="en-ZA"/>
        </w:rPr>
        <w:t>.</w:t>
      </w:r>
      <w:r w:rsidRPr="00EF181C">
        <w:rPr>
          <w:rFonts w:ascii="Book Antiqua" w:eastAsia="Times New Roman" w:hAnsi="Book Antiqua" w:cs="Times New Roman"/>
          <w:color w:val="000000"/>
          <w:sz w:val="24"/>
          <w:szCs w:val="24"/>
          <w:lang w:eastAsia="en-ZA"/>
        </w:rPr>
        <w:tab/>
        <w:t>Continue to guarantee the safety, security and protection of civilians in the affected countries and communities, and to strengthen their collaboration in securing the lives of the civilian population and the protection of public and private property, in accordance with their regional and international human rights obligations;</w:t>
      </w:r>
    </w:p>
    <w:p w:rsidR="00EF181C" w:rsidRPr="00EF181C" w:rsidRDefault="00EF181C" w:rsidP="00EF181C">
      <w:pPr>
        <w:spacing w:before="201" w:after="0" w:line="240" w:lineRule="auto"/>
        <w:ind w:left="2160" w:right="873" w:hanging="720"/>
        <w:jc w:val="both"/>
        <w:textAlignment w:val="baseline"/>
        <w:rPr>
          <w:rFonts w:ascii="Book Antiqua" w:eastAsia="Times New Roman" w:hAnsi="Book Antiqua" w:cs="Times New Roman"/>
          <w:color w:val="000000"/>
          <w:sz w:val="24"/>
          <w:szCs w:val="24"/>
          <w:lang w:eastAsia="en-ZA"/>
        </w:rPr>
      </w:pPr>
      <w:r w:rsidRPr="00EF181C">
        <w:rPr>
          <w:rFonts w:ascii="Book Antiqua" w:eastAsia="Times New Roman" w:hAnsi="Book Antiqua" w:cs="Times New Roman"/>
          <w:color w:val="000000"/>
          <w:sz w:val="24"/>
          <w:szCs w:val="24"/>
          <w:lang w:eastAsia="en-ZA"/>
        </w:rPr>
        <w:t>ii.</w:t>
      </w:r>
      <w:r w:rsidRPr="00EF181C">
        <w:rPr>
          <w:rFonts w:ascii="Book Antiqua" w:eastAsia="Times New Roman" w:hAnsi="Book Antiqua" w:cs="Times New Roman"/>
          <w:color w:val="000000"/>
          <w:sz w:val="24"/>
          <w:szCs w:val="24"/>
          <w:lang w:eastAsia="en-ZA"/>
        </w:rPr>
        <w:tab/>
        <w:t>Ensure that the operations of the MJTF in response to Boko Haram are conducted in a transparent manner, in compliance with human rights and international humanitarian law;</w:t>
      </w:r>
    </w:p>
    <w:p w:rsidR="00EF181C" w:rsidRPr="00EF181C" w:rsidRDefault="00EF181C" w:rsidP="00EF181C">
      <w:pPr>
        <w:spacing w:before="200" w:after="0" w:line="240" w:lineRule="auto"/>
        <w:ind w:left="2160" w:right="878" w:hanging="720"/>
        <w:jc w:val="both"/>
        <w:textAlignment w:val="baseline"/>
        <w:rPr>
          <w:rFonts w:ascii="Book Antiqua" w:eastAsia="Times New Roman" w:hAnsi="Book Antiqua" w:cs="Times New Roman"/>
          <w:color w:val="000000"/>
          <w:sz w:val="24"/>
          <w:szCs w:val="24"/>
          <w:lang w:eastAsia="en-ZA"/>
        </w:rPr>
      </w:pPr>
      <w:r w:rsidRPr="00EF181C">
        <w:rPr>
          <w:rFonts w:ascii="Book Antiqua" w:eastAsia="Times New Roman" w:hAnsi="Book Antiqua" w:cs="Times New Roman"/>
          <w:color w:val="000000"/>
          <w:sz w:val="24"/>
          <w:szCs w:val="24"/>
          <w:lang w:eastAsia="en-ZA"/>
        </w:rPr>
        <w:t>iii.</w:t>
      </w:r>
      <w:r w:rsidRPr="00EF181C">
        <w:rPr>
          <w:rFonts w:ascii="Book Antiqua" w:eastAsia="Times New Roman" w:hAnsi="Book Antiqua" w:cs="Times New Roman"/>
          <w:color w:val="000000"/>
          <w:sz w:val="24"/>
          <w:szCs w:val="24"/>
          <w:lang w:eastAsia="en-ZA"/>
        </w:rPr>
        <w:tab/>
        <w:t>Adopt rules of engagement of security staff encompassing the principles of human rights;</w:t>
      </w:r>
    </w:p>
    <w:p w:rsidR="00EF181C" w:rsidRPr="00EF181C" w:rsidRDefault="00EF181C" w:rsidP="00EF181C">
      <w:pPr>
        <w:spacing w:before="199" w:after="0" w:line="240" w:lineRule="auto"/>
        <w:ind w:left="2160" w:right="877" w:hanging="720"/>
        <w:jc w:val="both"/>
        <w:textAlignment w:val="baseline"/>
        <w:rPr>
          <w:rFonts w:ascii="Book Antiqua" w:eastAsia="Times New Roman" w:hAnsi="Book Antiqua" w:cs="Times New Roman"/>
          <w:color w:val="000000"/>
          <w:sz w:val="24"/>
          <w:szCs w:val="24"/>
          <w:lang w:eastAsia="en-ZA"/>
        </w:rPr>
      </w:pPr>
      <w:r w:rsidRPr="00EF181C">
        <w:rPr>
          <w:rFonts w:ascii="Book Antiqua" w:eastAsia="Times New Roman" w:hAnsi="Book Antiqua" w:cs="Times New Roman"/>
          <w:color w:val="000000"/>
          <w:sz w:val="24"/>
          <w:szCs w:val="24"/>
          <w:lang w:eastAsia="en-ZA"/>
        </w:rPr>
        <w:t>iv.</w:t>
      </w:r>
      <w:r w:rsidRPr="00EF181C">
        <w:rPr>
          <w:rFonts w:ascii="Book Antiqua" w:eastAsia="Times New Roman" w:hAnsi="Book Antiqua" w:cs="Times New Roman"/>
          <w:color w:val="000000"/>
          <w:sz w:val="24"/>
          <w:szCs w:val="24"/>
          <w:lang w:eastAsia="en-ZA"/>
        </w:rPr>
        <w:tab/>
        <w:t>Take all necessary measures during evacuations of civilian populations to safer areas, informing them beforehand of possible risks and dangers;</w:t>
      </w:r>
    </w:p>
    <w:p w:rsidR="00EF181C" w:rsidRPr="00EF181C" w:rsidRDefault="00EF181C" w:rsidP="00EF181C">
      <w:pPr>
        <w:spacing w:before="201" w:after="0" w:line="240" w:lineRule="auto"/>
        <w:ind w:left="2160" w:right="878" w:hanging="720"/>
        <w:jc w:val="both"/>
        <w:textAlignment w:val="baseline"/>
        <w:rPr>
          <w:rFonts w:ascii="Book Antiqua" w:eastAsia="Times New Roman" w:hAnsi="Book Antiqua" w:cs="Times New Roman"/>
          <w:color w:val="000000"/>
          <w:sz w:val="24"/>
          <w:szCs w:val="24"/>
          <w:lang w:eastAsia="en-ZA"/>
        </w:rPr>
      </w:pPr>
      <w:r w:rsidRPr="00EF181C">
        <w:rPr>
          <w:rFonts w:ascii="Book Antiqua" w:eastAsia="Times New Roman" w:hAnsi="Book Antiqua" w:cs="Times New Roman"/>
          <w:color w:val="000000"/>
          <w:sz w:val="24"/>
          <w:szCs w:val="24"/>
          <w:lang w:eastAsia="en-ZA"/>
        </w:rPr>
        <w:t>v.</w:t>
      </w:r>
      <w:r w:rsidRPr="00EF181C">
        <w:rPr>
          <w:rFonts w:ascii="Book Antiqua" w:eastAsia="Times New Roman" w:hAnsi="Book Antiqua" w:cs="Times New Roman"/>
          <w:color w:val="000000"/>
          <w:sz w:val="24"/>
          <w:szCs w:val="24"/>
          <w:lang w:eastAsia="en-ZA"/>
        </w:rPr>
        <w:tab/>
        <w:t>Take all appropriate and specific measures for the management of victims of violence, in particular women and child soldiers.</w:t>
      </w:r>
    </w:p>
    <w:p w:rsidR="00EF181C" w:rsidRPr="00EF181C" w:rsidRDefault="00EF181C" w:rsidP="00EF181C">
      <w:pPr>
        <w:spacing w:before="206" w:after="0" w:line="240" w:lineRule="auto"/>
        <w:ind w:left="1440" w:right="878" w:hanging="720"/>
        <w:jc w:val="both"/>
        <w:textAlignment w:val="baseline"/>
        <w:rPr>
          <w:rFonts w:ascii="Book Antiqua" w:eastAsia="Times New Roman" w:hAnsi="Book Antiqua" w:cs="Times New Roman"/>
          <w:color w:val="000000"/>
          <w:sz w:val="24"/>
          <w:szCs w:val="24"/>
          <w:lang w:eastAsia="en-ZA"/>
        </w:rPr>
      </w:pPr>
      <w:r w:rsidRPr="00EF181C">
        <w:rPr>
          <w:rFonts w:ascii="Book Antiqua" w:eastAsia="Times New Roman" w:hAnsi="Book Antiqua" w:cs="Times New Roman"/>
          <w:color w:val="000000"/>
          <w:sz w:val="24"/>
          <w:szCs w:val="24"/>
          <w:lang w:eastAsia="en-ZA"/>
        </w:rPr>
        <w:lastRenderedPageBreak/>
        <w:t>6.</w:t>
      </w:r>
      <w:r w:rsidRPr="00EF181C">
        <w:rPr>
          <w:rFonts w:ascii="Book Antiqua" w:eastAsia="Times New Roman" w:hAnsi="Book Antiqua" w:cs="Times New Roman"/>
          <w:color w:val="000000"/>
          <w:sz w:val="24"/>
          <w:szCs w:val="24"/>
          <w:lang w:eastAsia="en-ZA"/>
        </w:rPr>
        <w:tab/>
      </w:r>
      <w:r w:rsidRPr="00EF181C">
        <w:rPr>
          <w:rFonts w:ascii="Book Antiqua" w:eastAsia="Times New Roman" w:hAnsi="Book Antiqua" w:cs="Times New Roman"/>
          <w:b/>
          <w:bCs/>
          <w:color w:val="000000"/>
          <w:sz w:val="24"/>
          <w:szCs w:val="24"/>
          <w:lang w:eastAsia="en-ZA"/>
        </w:rPr>
        <w:t xml:space="preserve">Urges </w:t>
      </w:r>
      <w:r w:rsidRPr="00EF181C">
        <w:rPr>
          <w:rFonts w:ascii="Book Antiqua" w:eastAsia="Times New Roman" w:hAnsi="Book Antiqua" w:cs="Times New Roman"/>
          <w:color w:val="000000"/>
          <w:sz w:val="24"/>
          <w:szCs w:val="24"/>
          <w:lang w:eastAsia="en-ZA"/>
        </w:rPr>
        <w:t>the authorities of the Federal Republic of Nigeria to investigate, prosecute and bring to trial the perpetrators of abuses committed by the parties in conflict.</w:t>
      </w:r>
    </w:p>
    <w:p w:rsidR="00EF181C" w:rsidRPr="00EF181C" w:rsidRDefault="00EF181C" w:rsidP="00EF181C">
      <w:pPr>
        <w:spacing w:before="240" w:after="0" w:line="240" w:lineRule="auto"/>
        <w:ind w:left="1440" w:right="874" w:hanging="720"/>
        <w:jc w:val="both"/>
        <w:textAlignment w:val="baseline"/>
        <w:rPr>
          <w:rFonts w:ascii="Book Antiqua" w:eastAsia="Times New Roman" w:hAnsi="Book Antiqua" w:cs="Times New Roman"/>
          <w:color w:val="000000"/>
          <w:sz w:val="24"/>
          <w:szCs w:val="24"/>
          <w:lang w:eastAsia="en-ZA"/>
        </w:rPr>
      </w:pPr>
      <w:r w:rsidRPr="00EF181C">
        <w:rPr>
          <w:rFonts w:ascii="Book Antiqua" w:eastAsia="Times New Roman" w:hAnsi="Book Antiqua" w:cs="Times New Roman"/>
          <w:color w:val="000000"/>
          <w:sz w:val="24"/>
          <w:szCs w:val="24"/>
          <w:lang w:eastAsia="en-ZA"/>
        </w:rPr>
        <w:t>7.</w:t>
      </w:r>
      <w:r w:rsidRPr="00EF181C">
        <w:rPr>
          <w:rFonts w:ascii="Book Antiqua" w:eastAsia="Times New Roman" w:hAnsi="Book Antiqua" w:cs="Times New Roman"/>
          <w:color w:val="000000"/>
          <w:sz w:val="24"/>
          <w:szCs w:val="24"/>
          <w:lang w:eastAsia="en-ZA"/>
        </w:rPr>
        <w:tab/>
      </w:r>
      <w:r w:rsidRPr="00EF181C">
        <w:rPr>
          <w:rFonts w:ascii="Book Antiqua" w:eastAsia="Times New Roman" w:hAnsi="Book Antiqua" w:cs="Times New Roman"/>
          <w:b/>
          <w:bCs/>
          <w:color w:val="000000"/>
          <w:sz w:val="24"/>
          <w:szCs w:val="24"/>
          <w:lang w:eastAsia="en-ZA"/>
        </w:rPr>
        <w:t xml:space="preserve">Calls upon </w:t>
      </w:r>
      <w:r w:rsidRPr="00EF181C">
        <w:rPr>
          <w:rFonts w:ascii="Book Antiqua" w:eastAsia="Times New Roman" w:hAnsi="Book Antiqua" w:cs="Times New Roman"/>
          <w:color w:val="000000"/>
          <w:sz w:val="24"/>
          <w:szCs w:val="24"/>
          <w:lang w:eastAsia="en-ZA"/>
        </w:rPr>
        <w:t>the Economic Community of West African States, the African Union and the international community to consolidate the actions and initiatives launched in the fight against terrorism, in particular Boko Haram.</w:t>
      </w:r>
    </w:p>
    <w:p w:rsidR="00EF181C" w:rsidRPr="00EF181C" w:rsidRDefault="00EF181C" w:rsidP="00EF181C">
      <w:pPr>
        <w:spacing w:after="240" w:line="240" w:lineRule="auto"/>
        <w:rPr>
          <w:rFonts w:ascii="Times New Roman" w:eastAsia="Times New Roman" w:hAnsi="Times New Roman" w:cs="Times New Roman"/>
          <w:sz w:val="24"/>
          <w:szCs w:val="24"/>
          <w:lang w:eastAsia="en-ZA"/>
        </w:rPr>
      </w:pPr>
    </w:p>
    <w:p w:rsidR="00EF181C" w:rsidRPr="00EF181C" w:rsidRDefault="00EF181C" w:rsidP="00EF181C">
      <w:pPr>
        <w:spacing w:after="0" w:line="240" w:lineRule="auto"/>
        <w:ind w:left="720"/>
        <w:outlineLvl w:val="3"/>
        <w:rPr>
          <w:rFonts w:ascii="Times New Roman" w:eastAsia="Times New Roman" w:hAnsi="Times New Roman" w:cs="Times New Roman"/>
          <w:b/>
          <w:bCs/>
          <w:sz w:val="24"/>
          <w:szCs w:val="24"/>
          <w:lang w:eastAsia="en-ZA"/>
        </w:rPr>
      </w:pPr>
      <w:r w:rsidRPr="00EF181C">
        <w:rPr>
          <w:rFonts w:ascii="Book Antiqua" w:eastAsia="Times New Roman" w:hAnsi="Book Antiqua" w:cs="Times New Roman"/>
          <w:b/>
          <w:bCs/>
          <w:color w:val="000000"/>
          <w:sz w:val="24"/>
          <w:szCs w:val="24"/>
          <w:lang w:eastAsia="en-ZA"/>
        </w:rPr>
        <w:t xml:space="preserve">Done in Banjul, </w:t>
      </w:r>
      <w:proofErr w:type="gramStart"/>
      <w:r w:rsidRPr="00EF181C">
        <w:rPr>
          <w:rFonts w:ascii="Book Antiqua" w:eastAsia="Times New Roman" w:hAnsi="Book Antiqua" w:cs="Times New Roman"/>
          <w:b/>
          <w:bCs/>
          <w:color w:val="000000"/>
          <w:sz w:val="24"/>
          <w:szCs w:val="24"/>
          <w:lang w:eastAsia="en-ZA"/>
        </w:rPr>
        <w:t>The</w:t>
      </w:r>
      <w:proofErr w:type="gramEnd"/>
      <w:r w:rsidRPr="00EF181C">
        <w:rPr>
          <w:rFonts w:ascii="Book Antiqua" w:eastAsia="Times New Roman" w:hAnsi="Book Antiqua" w:cs="Times New Roman"/>
          <w:b/>
          <w:bCs/>
          <w:color w:val="000000"/>
          <w:sz w:val="24"/>
          <w:szCs w:val="24"/>
          <w:lang w:eastAsia="en-ZA"/>
        </w:rPr>
        <w:t xml:space="preserve"> Gambia on 28 February 2015</w:t>
      </w:r>
    </w:p>
    <w:p w:rsidR="00667D87" w:rsidRDefault="00EF181C" w:rsidP="00EF181C">
      <w:pPr>
        <w:ind w:left="720"/>
      </w:pPr>
    </w:p>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7756B"/>
    <w:multiLevelType w:val="multilevel"/>
    <w:tmpl w:val="AEA0E1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395FC5"/>
    <w:multiLevelType w:val="multilevel"/>
    <w:tmpl w:val="94B8C8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8769C0"/>
    <w:multiLevelType w:val="multilevel"/>
    <w:tmpl w:val="5DE69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311E3F"/>
    <w:multiLevelType w:val="multilevel"/>
    <w:tmpl w:val="02E2F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F33083"/>
    <w:multiLevelType w:val="multilevel"/>
    <w:tmpl w:val="7E96C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C663BC"/>
    <w:multiLevelType w:val="multilevel"/>
    <w:tmpl w:val="EAB8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lvlOverride w:ilvl="1">
      <w:lvl w:ilvl="1">
        <w:numFmt w:val="lowerRoman"/>
        <w:lvlText w:val="%2."/>
        <w:lvlJc w:val="right"/>
      </w:lvl>
    </w:lvlOverride>
  </w:num>
  <w:num w:numId="7">
    <w:abstractNumId w:val="1"/>
    <w:lvlOverride w:ilvl="0">
      <w:lvl w:ilvl="0">
        <w:numFmt w:val="decimal"/>
        <w:lvlText w:val="%1."/>
        <w:lvlJc w:val="left"/>
      </w:lvl>
    </w:lvlOverride>
    <w:lvlOverride w:ilvl="1">
      <w:lvl w:ilvl="1">
        <w:numFmt w:val="lowerRoman"/>
        <w:lvlText w:val="%2."/>
        <w:lvlJc w:val="right"/>
      </w:lvl>
    </w:lvlOverride>
  </w:num>
  <w:num w:numId="8">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1C"/>
    <w:rsid w:val="00064C86"/>
    <w:rsid w:val="000A4469"/>
    <w:rsid w:val="00EF18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59AFB-C12E-4F72-B062-6797AE58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F181C"/>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181C"/>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EF181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EF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7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2022-02-21T17:04:00Z</dcterms:created>
  <dcterms:modified xsi:type="dcterms:W3CDTF">2022-02-21T17:08:00Z</dcterms:modified>
</cp:coreProperties>
</file>