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BF" w:rsidRPr="008E2ABF" w:rsidRDefault="008E2ABF" w:rsidP="008E2ABF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8E2AB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8E2AB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</w:t>
      </w:r>
      <w:proofErr w:type="spellStart"/>
      <w:r w:rsidRPr="008E2AB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renouvellement</w:t>
      </w:r>
      <w:proofErr w:type="spellEnd"/>
      <w:r w:rsidRPr="008E2AB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8E2AB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8E2AB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la </w:t>
      </w:r>
      <w:proofErr w:type="spellStart"/>
      <w:r w:rsidRPr="008E2AB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Présidente</w:t>
      </w:r>
      <w:proofErr w:type="spellEnd"/>
      <w:r w:rsidRPr="008E2AB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des </w:t>
      </w:r>
      <w:proofErr w:type="spellStart"/>
      <w:r w:rsidRPr="008E2AB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Membres</w:t>
      </w:r>
      <w:proofErr w:type="spellEnd"/>
      <w:r w:rsidRPr="008E2AB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8E2AB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Groupe</w:t>
      </w:r>
      <w:proofErr w:type="spellEnd"/>
      <w:r w:rsidRPr="008E2AB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travail sur la </w:t>
      </w:r>
      <w:proofErr w:type="spellStart"/>
      <w:r w:rsidRPr="008E2AB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Peine</w:t>
      </w:r>
      <w:proofErr w:type="spellEnd"/>
      <w:r w:rsidRPr="008E2AB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mort et les </w:t>
      </w:r>
      <w:proofErr w:type="spellStart"/>
      <w:r w:rsidRPr="008E2AB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Exécutions</w:t>
      </w:r>
      <w:proofErr w:type="spellEnd"/>
      <w:r w:rsidRPr="008E2AB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E2AB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extrajudiciaires</w:t>
      </w:r>
      <w:proofErr w:type="spellEnd"/>
      <w:r w:rsidRPr="008E2AB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</w:t>
      </w:r>
      <w:proofErr w:type="spellStart"/>
      <w:r w:rsidRPr="008E2AB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sommaires</w:t>
      </w:r>
      <w:proofErr w:type="spellEnd"/>
      <w:r w:rsidRPr="008E2AB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E2AB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ou</w:t>
      </w:r>
      <w:proofErr w:type="spellEnd"/>
      <w:r w:rsidRPr="008E2AB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E2AB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arbitraires</w:t>
      </w:r>
      <w:proofErr w:type="spellEnd"/>
      <w:r w:rsidRPr="008E2AB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E2AB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8E2AB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E2AB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8E2AB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CADHP/Res.317(LVII)2015</w:t>
      </w:r>
    </w:p>
    <w:bookmarkEnd w:id="0"/>
    <w:p w:rsidR="008E2ABF" w:rsidRPr="008E2ABF" w:rsidRDefault="008E2ABF" w:rsidP="008E2ABF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8E2ABF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8E2ABF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8E2ABF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18, 2015</w:t>
      </w:r>
    </w:p>
    <w:p w:rsidR="00B97042" w:rsidRPr="008E2ABF" w:rsidRDefault="00B97042">
      <w:pPr>
        <w:rPr>
          <w:rFonts w:cstheme="minorHAnsi"/>
        </w:rPr>
      </w:pPr>
    </w:p>
    <w:p w:rsidR="008E2ABF" w:rsidRPr="008E2ABF" w:rsidRDefault="008E2ABF" w:rsidP="008E2AB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(la Commission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),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l’occasion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57ème Session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tenue du 4 au 18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2015 à Banjul, </w:t>
      </w:r>
      <w:proofErr w:type="spellStart"/>
      <w:proofErr w:type="gram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 </w:t>
      </w:r>
    </w:p>
    <w:p w:rsidR="008E2ABF" w:rsidRPr="008E2ABF" w:rsidRDefault="008E2ABF" w:rsidP="008E2AB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8E2ABF" w:rsidRPr="008E2ABF" w:rsidRDefault="008E2ABF" w:rsidP="008E2AB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ACHPR/Res.42 (XXVI) 99,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26ème Session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tenue à Kigali, Rwanda,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exhortant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parties à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envisager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moratoire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gram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mort ;</w:t>
      </w:r>
      <w:proofErr w:type="gramEnd"/>
      <w:r w:rsidRPr="008E2AB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E2ABF" w:rsidRPr="008E2ABF" w:rsidRDefault="008E2ABF" w:rsidP="008E2AB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37ème Session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nommer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Commissaires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devant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travailler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avec la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sur les Prisons et les Conditions de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l’élaboration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d’un document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conceptuel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sur la Question de la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de mort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8E2ABF" w:rsidRPr="008E2ABF" w:rsidRDefault="008E2ABF" w:rsidP="008E2AB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ACHPR/Res.79(XXXVIII) 05 sur la composition et le travail du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la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de mort,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38ème Session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d’élargir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la composition du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de travail pour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inclure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et cinq Experts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indépendants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d’élargir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proofErr w:type="gram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8E2AB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E2ABF" w:rsidRPr="008E2ABF" w:rsidRDefault="008E2ABF" w:rsidP="008E2AB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tendances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du droit international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encourageant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l’abolition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de mort,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, le 2ème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facultatif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se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rapportant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Pacte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international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aux droits civils et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Statut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Cour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pénale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internationale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2005/59 de la Commission des droits de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relative à la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de mort, les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pratiques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adoptées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débats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et initiatives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menés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société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civile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d'autres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acteurs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sur la question de la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de mort ;</w:t>
      </w:r>
    </w:p>
    <w:p w:rsidR="008E2ABF" w:rsidRPr="008E2ABF" w:rsidRDefault="008E2ABF" w:rsidP="008E2AB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62/149 de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l’Assemblée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Générale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2007,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appelant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maintenant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de mort à observer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moratoire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d’abolir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gram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mort ;</w:t>
      </w:r>
      <w:proofErr w:type="gramEnd"/>
      <w:r w:rsidRPr="008E2AB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E2ABF" w:rsidRPr="008E2ABF" w:rsidRDefault="008E2ABF" w:rsidP="008E2AB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ACHPR/Res.113 (XXXXII) 07 sur le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et la nomination de la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Kayitesi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Zainabo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Sylvie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Présidente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la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de mort,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42ème Session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tenue du 15 au 28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2007 à Brazzaville,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gram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Congo ;</w:t>
      </w:r>
      <w:proofErr w:type="gramEnd"/>
      <w:r w:rsidRPr="008E2AB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E2ABF" w:rsidRPr="008E2ABF" w:rsidRDefault="008E2ABF" w:rsidP="008E2AB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ACHPR/Res.136(XXXXIIII) 08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appelant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parties à observer le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moratoire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de mort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adopté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44ème Session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tenue du 10 au 24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2008 à Abuja,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fédérale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gram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Nigeria ;</w:t>
      </w:r>
      <w:proofErr w:type="gramEnd"/>
      <w:r w:rsidRPr="008E2AB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E2ABF" w:rsidRPr="008E2ABF" w:rsidRDefault="008E2ABF" w:rsidP="008E2AB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ACHPR/Res.201 (L) 11 sur le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Présidente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et la nomination des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la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de mort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50ème Session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tenue du 22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au 5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2011 à Banjul, </w:t>
      </w:r>
      <w:proofErr w:type="spellStart"/>
      <w:proofErr w:type="gram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8E2ABF" w:rsidRPr="008E2ABF" w:rsidRDefault="008E2ABF" w:rsidP="008E2AB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lastRenderedPageBreak/>
        <w:t>Rappelant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ACHPR/Res.227 (LII) 2012 sur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l’élargissement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de travail aux questions relatives aux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extrajudiciaires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sommaires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arbitraires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52ème Session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tenue du 9 au 23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2012 à Yamoussoukro, Côte </w:t>
      </w:r>
      <w:proofErr w:type="gram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d’Ivoire ;</w:t>
      </w:r>
      <w:proofErr w:type="gramEnd"/>
      <w:r w:rsidRPr="008E2AB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E2ABF" w:rsidRPr="008E2ABF" w:rsidRDefault="008E2ABF" w:rsidP="008E2AB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que dix-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huit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(18)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déjà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aboli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de mort et que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vingt-quatre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(24)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déclaré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moratoire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sur son </w:t>
      </w:r>
      <w:proofErr w:type="gram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application ;</w:t>
      </w:r>
      <w:proofErr w:type="gramEnd"/>
    </w:p>
    <w:p w:rsidR="008E2ABF" w:rsidRPr="008E2ABF" w:rsidRDefault="008E2ABF" w:rsidP="008E2AB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Réaffirmant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l’engagement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le droit à la vie et à encourager les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parties à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abolir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gram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mort ;</w:t>
      </w:r>
      <w:proofErr w:type="gram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 </w:t>
      </w:r>
    </w:p>
    <w:p w:rsidR="008E2ABF" w:rsidRPr="008E2ABF" w:rsidRDefault="008E2ABF" w:rsidP="008E2AB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nécessite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poursuivre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plaidoyer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faveur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l’abolition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de mort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8E2ABF" w:rsidRPr="008E2ABF" w:rsidRDefault="008E2ABF" w:rsidP="008E2AB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poursuivre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les efforts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auprès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, pour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projet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l’abolition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de mort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8E2ABF" w:rsidRPr="008E2ABF" w:rsidRDefault="008E2ABF" w:rsidP="008E2AB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note avec satisfaction du travail accompli par le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de travail sous la direction de la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Kayitesi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Zainabo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Sylvie au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huit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dernières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années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E2ABF" w:rsidRPr="008E2ABF" w:rsidRDefault="008E2ABF" w:rsidP="008E2AB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note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que le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Présidente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arrivé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à son </w:t>
      </w:r>
      <w:proofErr w:type="spellStart"/>
      <w:proofErr w:type="gram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terme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8E2AB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E2ABF" w:rsidRPr="008E2ABF" w:rsidRDefault="008E2ABF" w:rsidP="008E2AB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aussi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du travail du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la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de mort et les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extrajudiciaires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sommaires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arbitraires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d'assurer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continuité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gram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travail ;</w:t>
      </w:r>
      <w:proofErr w:type="gramEnd"/>
      <w:r w:rsidRPr="008E2AB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E2ABF" w:rsidRPr="008E2ABF" w:rsidRDefault="008E2ABF" w:rsidP="008E2AB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de :</w:t>
      </w:r>
      <w:proofErr w:type="gramEnd"/>
    </w:p>
    <w:p w:rsidR="008E2ABF" w:rsidRPr="008E2ABF" w:rsidRDefault="008E2ABF" w:rsidP="008E2AB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.      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Reconduire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la nomination de la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Kayitesi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Zainabo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Sylvie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Présidente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de travail pour un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compter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du 18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2015 ;</w:t>
      </w:r>
      <w:proofErr w:type="gramEnd"/>
    </w:p>
    <w:p w:rsidR="008E2ABF" w:rsidRPr="008E2ABF" w:rsidRDefault="008E2ABF" w:rsidP="008E2AB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E2ABF">
        <w:rPr>
          <w:rFonts w:asciiTheme="minorHAnsi" w:hAnsiTheme="minorHAnsi" w:cstheme="minorHAnsi"/>
          <w:color w:val="53575A"/>
          <w:sz w:val="23"/>
          <w:szCs w:val="23"/>
        </w:rPr>
        <w:t>ii.      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Reconduire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la nomination de la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Maya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Sahli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Fadel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et du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Med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Kaggwa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de travail pour la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même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8E2ABF" w:rsidRPr="008E2ABF" w:rsidRDefault="008E2ABF" w:rsidP="008E2AB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iii.    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Renouveler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pour la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même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des Experts </w:t>
      </w:r>
      <w:proofErr w:type="spellStart"/>
      <w:proofErr w:type="gram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suivants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:</w:t>
      </w:r>
      <w:proofErr w:type="gramEnd"/>
    </w:p>
    <w:p w:rsidR="008E2ABF" w:rsidRPr="008E2ABF" w:rsidRDefault="008E2ABF" w:rsidP="008E2AB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-    Mme Alice </w:t>
      </w:r>
      <w:proofErr w:type="spellStart"/>
      <w:proofErr w:type="gram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Mogwe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8E2ABF" w:rsidRPr="008E2ABF" w:rsidRDefault="008E2ABF" w:rsidP="008E2AB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E2ABF">
        <w:rPr>
          <w:rFonts w:asciiTheme="minorHAnsi" w:hAnsiTheme="minorHAnsi" w:cstheme="minorHAnsi"/>
          <w:color w:val="53575A"/>
          <w:sz w:val="23"/>
          <w:szCs w:val="23"/>
        </w:rPr>
        <w:t>-    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Professeur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Philip Francis </w:t>
      </w:r>
      <w:proofErr w:type="spellStart"/>
      <w:proofErr w:type="gram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Iya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8E2ABF" w:rsidRPr="008E2ABF" w:rsidRDefault="008E2ABF" w:rsidP="008E2AB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E2ABF">
        <w:rPr>
          <w:rFonts w:asciiTheme="minorHAnsi" w:hAnsiTheme="minorHAnsi" w:cstheme="minorHAnsi"/>
          <w:color w:val="53575A"/>
          <w:sz w:val="23"/>
          <w:szCs w:val="23"/>
        </w:rPr>
        <w:t>-    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Professeur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Carlson E. </w:t>
      </w:r>
      <w:proofErr w:type="spellStart"/>
      <w:proofErr w:type="gram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Anyangwe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8E2ABF" w:rsidRPr="008E2ABF" w:rsidRDefault="008E2ABF" w:rsidP="008E2AB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-    M. Fares </w:t>
      </w:r>
      <w:proofErr w:type="spellStart"/>
      <w:proofErr w:type="gram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Bouzenia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8E2ABF" w:rsidRPr="008E2ABF" w:rsidRDefault="008E2ABF" w:rsidP="008E2AB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E2ABF">
        <w:rPr>
          <w:rFonts w:asciiTheme="minorHAnsi" w:hAnsiTheme="minorHAnsi" w:cstheme="minorHAnsi"/>
          <w:color w:val="53575A"/>
          <w:sz w:val="23"/>
          <w:szCs w:val="23"/>
        </w:rPr>
        <w:t>-    M. Clément Capo-Chichi.</w:t>
      </w:r>
    </w:p>
    <w:p w:rsidR="008E2ABF" w:rsidRPr="008E2ABF" w:rsidRDefault="008E2ABF" w:rsidP="008E2AB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E2AB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E2ABF" w:rsidRPr="008E2ABF" w:rsidRDefault="008E2ABF" w:rsidP="008E2AB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de la 57ème Session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tenue à Banjul,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, du 4 au 18 </w:t>
      </w:r>
      <w:proofErr w:type="spellStart"/>
      <w:r w:rsidRPr="008E2ABF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8E2ABF">
        <w:rPr>
          <w:rFonts w:asciiTheme="minorHAnsi" w:hAnsiTheme="minorHAnsi" w:cstheme="minorHAnsi"/>
          <w:color w:val="53575A"/>
          <w:sz w:val="23"/>
          <w:szCs w:val="23"/>
        </w:rPr>
        <w:t xml:space="preserve"> 2015</w:t>
      </w:r>
    </w:p>
    <w:p w:rsidR="008E2ABF" w:rsidRDefault="008E2ABF"/>
    <w:sectPr w:rsidR="008E2A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BF"/>
    <w:rsid w:val="008E2ABF"/>
    <w:rsid w:val="00B9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B46B65"/>
  <w15:chartTrackingRefBased/>
  <w15:docId w15:val="{F77467CD-D142-459C-B4A2-4C4C3C36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2A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2ABF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8E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60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9080392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2023-09-07T12:11:00Z</dcterms:created>
  <dcterms:modified xsi:type="dcterms:W3CDTF">2023-09-07T12:11:00Z</dcterms:modified>
</cp:coreProperties>
</file>