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4" w:rsidRPr="00FF1284" w:rsidRDefault="00FF1284" w:rsidP="00FF1284">
      <w:pPr>
        <w:spacing w:before="240"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lang w:eastAsia="en-ZA"/>
        </w:rPr>
        <w:t>ACHPR/</w:t>
      </w:r>
      <w:bookmarkStart w:id="0" w:name="_GoBack"/>
      <w:r w:rsidRPr="00FF1284">
        <w:rPr>
          <w:rFonts w:ascii="Book Antiqua" w:eastAsia="Times New Roman" w:hAnsi="Book Antiqua" w:cs="Times New Roman"/>
          <w:b/>
          <w:bCs/>
          <w:color w:val="000000"/>
          <w:lang w:eastAsia="en-ZA"/>
        </w:rPr>
        <w:t>Res. 329 (EXT.OS/XIX) 2016</w:t>
      </w:r>
      <w:bookmarkEnd w:id="0"/>
      <w:r w:rsidRPr="00FF1284">
        <w:rPr>
          <w:rFonts w:ascii="Book Antiqua" w:eastAsia="Times New Roman" w:hAnsi="Book Antiqua" w:cs="Times New Roman"/>
          <w:b/>
          <w:bCs/>
          <w:color w:val="000000"/>
          <w:lang w:eastAsia="en-ZA"/>
        </w:rPr>
        <w:t xml:space="preserve">: </w:t>
      </w: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Resolution on the Appointment of Expert Members of the Working Group on Indigenous Populations/Communities in Africa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 w:right="878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The African Commission on Human and Peoples' Rights (the Commission), meeting at its 19</w:t>
      </w:r>
      <w:r w:rsidRPr="00FF1284">
        <w:rPr>
          <w:rFonts w:ascii="Book Antiqua" w:eastAsia="Times New Roman" w:hAnsi="Book Antiqua" w:cs="Times New Roman"/>
          <w:i/>
          <w:iCs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FF1284">
        <w:rPr>
          <w:rFonts w:ascii="Book Antiqua" w:eastAsia="Times New Roman" w:hAnsi="Book Antiqua" w:cs="Times New Roman"/>
          <w:i/>
          <w:iCs/>
          <w:color w:val="000000"/>
          <w:sz w:val="24"/>
          <w:szCs w:val="24"/>
          <w:lang w:eastAsia="en-ZA"/>
        </w:rPr>
        <w:t>Extra-Ordinary Session held from 16 to 25 February 2016 in Banjul, The Islamic Republic of The Gambia;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 w:right="877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Considering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mandate to promote and protect human and peoples’ rights in Africa under the African Charter on Human and Peoples’ Rights (the African Charter);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before="1" w:after="0" w:line="240" w:lineRule="auto"/>
        <w:ind w:left="477" w:right="873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that it established a Working Group on indigenous populations/communities in Africa (the Working Group) composed of ten members, including three members of the Commission;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 w:right="876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Further recalling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its Resolution ACHPR/Res.65 (XXXIV) 03 on the Report of the Working Group of the Commission adopted at its 34</w:t>
      </w:r>
      <w:r w:rsidRPr="00FF1284">
        <w:rPr>
          <w:rFonts w:ascii="Book Antiqua" w:eastAsia="Times New Roman" w:hAnsi="Book Antiqua" w:cs="Times New Roman"/>
          <w:color w:val="000000"/>
          <w:sz w:val="16"/>
          <w:szCs w:val="16"/>
          <w:vertAlign w:val="superscript"/>
          <w:lang w:eastAsia="en-ZA"/>
        </w:rPr>
        <w:t xml:space="preserve">th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Ordinary Session held in Banjul, The Gambia from 6 to 20 November 2003;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before="1" w:after="0" w:line="240" w:lineRule="auto"/>
        <w:ind w:left="477" w:right="879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Recalling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Resolutions ACHPR/Res.123 (XXXXII) of 2007, ACHPR/Res.155 (XLVI) of 2009,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ACHPR/Res.204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(L)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of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2011,ACHPR/Res.249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ab/>
        <w:t>(LIV)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of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2013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and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ACHPR/Res.323 (LVII) of 2015 on the renewal of the Working Group’s mandate for</w:t>
      </w:r>
      <w:r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 period of two years each;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 w:right="876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Bearing in mind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Resolution ACHPR/Res.237 (LIII) of 2013 on the appointment of two new expert members of the Working Group;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 w:right="875"/>
        <w:jc w:val="both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Recognizing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importance of the actions of the Working Group in the promotion and protection of the rights of indigenous populations/communities in Africa, and the need to allow the Working Group to continue carrying out its mandate;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Cognizant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of the need for the Working Group to expand its membership to properly discharge its mandate;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Default="00FF1284" w:rsidP="00FF1284">
      <w:pPr>
        <w:spacing w:after="0" w:line="240" w:lineRule="auto"/>
        <w:ind w:left="477"/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Mindful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of the need to guarantee equal representation taking into consideration, in particular, the gender balance and geographical, linguistic</w:t>
      </w:r>
    </w:p>
    <w:p w:rsidR="00FF1284" w:rsidRPr="00FF1284" w:rsidRDefault="00FF1284" w:rsidP="00FF1284">
      <w:pPr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proofErr w:type="gramStart"/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and</w:t>
      </w:r>
      <w:proofErr w:type="gramEnd"/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legal diversity;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The Commission: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 w:right="868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Decides to </w:t>
      </w:r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appoint Mr. </w:t>
      </w:r>
      <w:proofErr w:type="spellStart"/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Belkacem</w:t>
      </w:r>
      <w:proofErr w:type="spellEnd"/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</w:t>
      </w:r>
      <w:proofErr w:type="spellStart"/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>Lounes</w:t>
      </w:r>
      <w:proofErr w:type="spellEnd"/>
      <w:r w:rsidRPr="00FF1284">
        <w:rPr>
          <w:rFonts w:ascii="Book Antiqua" w:eastAsia="Times New Roman" w:hAnsi="Book Antiqua" w:cs="Times New Roman"/>
          <w:color w:val="000000"/>
          <w:sz w:val="24"/>
          <w:szCs w:val="24"/>
          <w:lang w:eastAsia="en-ZA"/>
        </w:rPr>
        <w:t xml:space="preserve"> (Algeria) as a member of the Working Group from this day 25 February 2016 to 4 November 2017.</w:t>
      </w:r>
    </w:p>
    <w:p w:rsidR="00FF1284" w:rsidRPr="00FF1284" w:rsidRDefault="00FF1284" w:rsidP="00FF1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FF1284" w:rsidRPr="00FF1284" w:rsidRDefault="00FF1284" w:rsidP="00FF1284">
      <w:pPr>
        <w:spacing w:after="0" w:line="240" w:lineRule="auto"/>
        <w:ind w:left="47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ZA"/>
        </w:rPr>
      </w:pPr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lastRenderedPageBreak/>
        <w:t xml:space="preserve">Done in Banjul, </w:t>
      </w:r>
      <w:proofErr w:type="gramStart"/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>The</w:t>
      </w:r>
      <w:proofErr w:type="gramEnd"/>
      <w:r w:rsidRPr="00FF128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en-ZA"/>
        </w:rPr>
        <w:t xml:space="preserve"> Islamic Republic of The Gambia, 25 February 2016</w:t>
      </w:r>
    </w:p>
    <w:p w:rsidR="00667D87" w:rsidRDefault="00FF1284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84"/>
    <w:rsid w:val="00064C86"/>
    <w:rsid w:val="000A4469"/>
    <w:rsid w:val="00FF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EFE72-355B-4314-98A4-CF3383EC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F12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F1284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FF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apple-tab-span">
    <w:name w:val="apple-tab-span"/>
    <w:basedOn w:val="DefaultParagraphFont"/>
    <w:rsid w:val="00FF1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2022-02-24T17:25:00Z</dcterms:created>
  <dcterms:modified xsi:type="dcterms:W3CDTF">2022-02-24T17:27:00Z</dcterms:modified>
</cp:coreProperties>
</file>