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57D" w:rsidRPr="007E057D" w:rsidRDefault="007E057D" w:rsidP="007E057D">
      <w:pPr>
        <w:spacing w:after="0" w:line="240" w:lineRule="auto"/>
        <w:jc w:val="center"/>
        <w:rPr>
          <w:rFonts w:ascii="Times New Roman" w:eastAsia="Times New Roman" w:hAnsi="Times New Roman" w:cs="Times New Roman"/>
          <w:sz w:val="24"/>
          <w:szCs w:val="24"/>
          <w:lang w:eastAsia="en-ZA"/>
        </w:rPr>
      </w:pPr>
      <w:r w:rsidRPr="007E057D">
        <w:rPr>
          <w:rFonts w:ascii="Book Antiqua" w:eastAsia="Times New Roman" w:hAnsi="Book Antiqua" w:cs="Times New Roman"/>
          <w:b/>
          <w:bCs/>
          <w:color w:val="000000"/>
          <w:sz w:val="24"/>
          <w:szCs w:val="24"/>
          <w:lang w:eastAsia="en-ZA"/>
        </w:rPr>
        <w:t>ACHPR/Res. 406 (LXIII) 2018: Resolution on the Establishment of a Group to Support the Mandate of the Special Rapporteur on Human Rights Defenders and Focal Point on Reprisals in Africa for the Promotion and Monitoring of the Effective Implementation of the Guidelines on Freedom of Association and Assembly in Africa</w:t>
      </w:r>
    </w:p>
    <w:p w:rsidR="007E057D" w:rsidRPr="007E057D" w:rsidRDefault="007E057D" w:rsidP="007E057D">
      <w:pPr>
        <w:spacing w:after="0" w:line="240" w:lineRule="auto"/>
        <w:rPr>
          <w:rFonts w:ascii="Times New Roman" w:eastAsia="Times New Roman" w:hAnsi="Times New Roman" w:cs="Times New Roman"/>
          <w:sz w:val="24"/>
          <w:szCs w:val="24"/>
          <w:lang w:eastAsia="en-ZA"/>
        </w:rPr>
      </w:pPr>
    </w:p>
    <w:p w:rsidR="007E057D" w:rsidRPr="007E057D" w:rsidRDefault="007E057D" w:rsidP="007E057D">
      <w:pPr>
        <w:spacing w:after="0" w:line="240" w:lineRule="auto"/>
        <w:jc w:val="both"/>
        <w:rPr>
          <w:rFonts w:ascii="Times New Roman" w:eastAsia="Times New Roman" w:hAnsi="Times New Roman" w:cs="Times New Roman"/>
          <w:sz w:val="24"/>
          <w:szCs w:val="24"/>
          <w:lang w:eastAsia="en-ZA"/>
        </w:rPr>
      </w:pPr>
      <w:r w:rsidRPr="007E057D">
        <w:rPr>
          <w:rFonts w:ascii="Book Antiqua" w:eastAsia="Times New Roman" w:hAnsi="Book Antiqua" w:cs="Times New Roman"/>
          <w:b/>
          <w:bCs/>
          <w:i/>
          <w:iCs/>
          <w:color w:val="000000"/>
          <w:sz w:val="24"/>
          <w:szCs w:val="24"/>
          <w:lang w:eastAsia="en-ZA"/>
        </w:rPr>
        <w:t>The African Commission on Human and Peoples’ Rights (African Commission), meeting at its 63</w:t>
      </w:r>
      <w:r w:rsidRPr="007E057D">
        <w:rPr>
          <w:rFonts w:ascii="Book Antiqua" w:eastAsia="Times New Roman" w:hAnsi="Book Antiqua" w:cs="Times New Roman"/>
          <w:b/>
          <w:bCs/>
          <w:i/>
          <w:iCs/>
          <w:color w:val="000000"/>
          <w:sz w:val="14"/>
          <w:szCs w:val="14"/>
          <w:vertAlign w:val="superscript"/>
          <w:lang w:eastAsia="en-ZA"/>
        </w:rPr>
        <w:t>rd</w:t>
      </w:r>
      <w:r w:rsidRPr="007E057D">
        <w:rPr>
          <w:rFonts w:ascii="Book Antiqua" w:eastAsia="Times New Roman" w:hAnsi="Book Antiqua" w:cs="Times New Roman"/>
          <w:b/>
          <w:bCs/>
          <w:i/>
          <w:iCs/>
          <w:color w:val="000000"/>
          <w:sz w:val="24"/>
          <w:szCs w:val="24"/>
          <w:lang w:eastAsia="en-ZA"/>
        </w:rPr>
        <w:t xml:space="preserve"> Ordinary Session held from 24 October to 13 November 2018 in Banjul, Republic of The Gambia;</w:t>
      </w:r>
    </w:p>
    <w:p w:rsidR="007E057D" w:rsidRPr="007E057D" w:rsidRDefault="007E057D" w:rsidP="007E057D">
      <w:pPr>
        <w:spacing w:after="0" w:line="240" w:lineRule="auto"/>
        <w:rPr>
          <w:rFonts w:ascii="Times New Roman" w:eastAsia="Times New Roman" w:hAnsi="Times New Roman" w:cs="Times New Roman"/>
          <w:sz w:val="24"/>
          <w:szCs w:val="24"/>
          <w:lang w:eastAsia="en-ZA"/>
        </w:rPr>
      </w:pPr>
    </w:p>
    <w:p w:rsidR="007E057D" w:rsidRPr="007E057D" w:rsidRDefault="007E057D" w:rsidP="007E057D">
      <w:pPr>
        <w:spacing w:after="0" w:line="240" w:lineRule="auto"/>
        <w:jc w:val="both"/>
        <w:rPr>
          <w:rFonts w:ascii="Times New Roman" w:eastAsia="Times New Roman" w:hAnsi="Times New Roman" w:cs="Times New Roman"/>
          <w:sz w:val="24"/>
          <w:szCs w:val="24"/>
          <w:lang w:eastAsia="en-ZA"/>
        </w:rPr>
      </w:pPr>
      <w:r w:rsidRPr="007E057D">
        <w:rPr>
          <w:rFonts w:ascii="Book Antiqua" w:eastAsia="Times New Roman" w:hAnsi="Book Antiqua" w:cs="Times New Roman"/>
          <w:b/>
          <w:bCs/>
          <w:i/>
          <w:iCs/>
          <w:color w:val="000000"/>
          <w:sz w:val="24"/>
          <w:szCs w:val="24"/>
          <w:lang w:eastAsia="en-ZA"/>
        </w:rPr>
        <w:t>Recalling</w:t>
      </w:r>
      <w:r w:rsidRPr="007E057D">
        <w:rPr>
          <w:rFonts w:ascii="Book Antiqua" w:eastAsia="Times New Roman" w:hAnsi="Book Antiqua" w:cs="Times New Roman"/>
          <w:color w:val="000000"/>
          <w:sz w:val="24"/>
          <w:szCs w:val="24"/>
          <w:lang w:eastAsia="en-ZA"/>
        </w:rPr>
        <w:t> its mandate to promote and protect human and peoples’ rights under the African Charter on Human and Peoples’ Rights (African Charter);</w:t>
      </w:r>
    </w:p>
    <w:p w:rsidR="007E057D" w:rsidRPr="007E057D" w:rsidRDefault="007E057D" w:rsidP="007E057D">
      <w:pPr>
        <w:spacing w:after="0" w:line="240" w:lineRule="auto"/>
        <w:rPr>
          <w:rFonts w:ascii="Times New Roman" w:eastAsia="Times New Roman" w:hAnsi="Times New Roman" w:cs="Times New Roman"/>
          <w:sz w:val="24"/>
          <w:szCs w:val="24"/>
          <w:lang w:eastAsia="en-ZA"/>
        </w:rPr>
      </w:pPr>
    </w:p>
    <w:p w:rsidR="007E057D" w:rsidRPr="007E057D" w:rsidRDefault="007E057D" w:rsidP="007E057D">
      <w:pPr>
        <w:spacing w:after="0" w:line="240" w:lineRule="auto"/>
        <w:jc w:val="both"/>
        <w:rPr>
          <w:rFonts w:ascii="Times New Roman" w:eastAsia="Times New Roman" w:hAnsi="Times New Roman" w:cs="Times New Roman"/>
          <w:sz w:val="24"/>
          <w:szCs w:val="24"/>
          <w:lang w:eastAsia="en-ZA"/>
        </w:rPr>
      </w:pPr>
      <w:r w:rsidRPr="007E057D">
        <w:rPr>
          <w:rFonts w:ascii="Book Antiqua" w:eastAsia="Times New Roman" w:hAnsi="Book Antiqua" w:cs="Times New Roman"/>
          <w:b/>
          <w:bCs/>
          <w:i/>
          <w:iCs/>
          <w:color w:val="000000"/>
          <w:sz w:val="24"/>
          <w:szCs w:val="24"/>
          <w:lang w:eastAsia="en-ZA"/>
        </w:rPr>
        <w:t>Recalling</w:t>
      </w:r>
      <w:r w:rsidRPr="007E057D">
        <w:rPr>
          <w:rFonts w:ascii="Book Antiqua" w:eastAsia="Times New Roman" w:hAnsi="Book Antiqua" w:cs="Times New Roman"/>
          <w:color w:val="000000"/>
          <w:sz w:val="24"/>
          <w:szCs w:val="24"/>
          <w:lang w:eastAsia="en-ZA"/>
        </w:rPr>
        <w:t xml:space="preserve"> its Resolution ACHPR/ 69(XXXV) 04 of 4 June 2004 on the protection of human rights defenders in Africa;</w:t>
      </w:r>
    </w:p>
    <w:p w:rsidR="007E057D" w:rsidRPr="007E057D" w:rsidRDefault="007E057D" w:rsidP="007E057D">
      <w:pPr>
        <w:spacing w:after="0" w:line="240" w:lineRule="auto"/>
        <w:rPr>
          <w:rFonts w:ascii="Times New Roman" w:eastAsia="Times New Roman" w:hAnsi="Times New Roman" w:cs="Times New Roman"/>
          <w:sz w:val="24"/>
          <w:szCs w:val="24"/>
          <w:lang w:eastAsia="en-ZA"/>
        </w:rPr>
      </w:pPr>
    </w:p>
    <w:p w:rsidR="007E057D" w:rsidRPr="007E057D" w:rsidRDefault="007E057D" w:rsidP="007E057D">
      <w:pPr>
        <w:spacing w:after="0" w:line="240" w:lineRule="auto"/>
        <w:jc w:val="both"/>
        <w:rPr>
          <w:rFonts w:ascii="Times New Roman" w:eastAsia="Times New Roman" w:hAnsi="Times New Roman" w:cs="Times New Roman"/>
          <w:sz w:val="24"/>
          <w:szCs w:val="24"/>
          <w:lang w:eastAsia="en-ZA"/>
        </w:rPr>
      </w:pPr>
      <w:r w:rsidRPr="007E057D">
        <w:rPr>
          <w:rFonts w:ascii="Book Antiqua" w:eastAsia="Times New Roman" w:hAnsi="Book Antiqua" w:cs="Times New Roman"/>
          <w:b/>
          <w:bCs/>
          <w:i/>
          <w:iCs/>
          <w:color w:val="000000"/>
          <w:sz w:val="24"/>
          <w:szCs w:val="24"/>
          <w:lang w:eastAsia="en-ZA"/>
        </w:rPr>
        <w:t>Further recalling</w:t>
      </w:r>
      <w:r w:rsidRPr="007E057D">
        <w:rPr>
          <w:rFonts w:ascii="Book Antiqua" w:eastAsia="Times New Roman" w:hAnsi="Book Antiqua" w:cs="Times New Roman"/>
          <w:color w:val="000000"/>
          <w:sz w:val="24"/>
          <w:szCs w:val="24"/>
          <w:lang w:eastAsia="en-ZA"/>
        </w:rPr>
        <w:t xml:space="preserve"> its Resolutions ACHPR/Res.119 (XXXXII) 07, ACHPR/Res. 196 (L) 11, ACHPR/Res.125 (XXXXII) 07, ACHPR/Res.248 (LIV) 13 and ACPHR/Res. 273 (LV) 14 on the mandate and situation of human rights defenders in Africa;</w:t>
      </w:r>
    </w:p>
    <w:p w:rsidR="007E057D" w:rsidRPr="007E057D" w:rsidRDefault="007E057D" w:rsidP="007E057D">
      <w:pPr>
        <w:spacing w:after="0" w:line="240" w:lineRule="auto"/>
        <w:rPr>
          <w:rFonts w:ascii="Times New Roman" w:eastAsia="Times New Roman" w:hAnsi="Times New Roman" w:cs="Times New Roman"/>
          <w:sz w:val="24"/>
          <w:szCs w:val="24"/>
          <w:lang w:eastAsia="en-ZA"/>
        </w:rPr>
      </w:pPr>
    </w:p>
    <w:p w:rsidR="007E057D" w:rsidRPr="007E057D" w:rsidRDefault="007E057D" w:rsidP="007E057D">
      <w:pPr>
        <w:spacing w:after="0" w:line="240" w:lineRule="auto"/>
        <w:jc w:val="both"/>
        <w:rPr>
          <w:rFonts w:ascii="Times New Roman" w:eastAsia="Times New Roman" w:hAnsi="Times New Roman" w:cs="Times New Roman"/>
          <w:sz w:val="24"/>
          <w:szCs w:val="24"/>
          <w:lang w:eastAsia="en-ZA"/>
        </w:rPr>
      </w:pPr>
      <w:r w:rsidRPr="007E057D">
        <w:rPr>
          <w:rFonts w:ascii="Book Antiqua" w:eastAsia="Times New Roman" w:hAnsi="Book Antiqua" w:cs="Times New Roman"/>
          <w:b/>
          <w:bCs/>
          <w:i/>
          <w:iCs/>
          <w:color w:val="000000"/>
          <w:sz w:val="24"/>
          <w:szCs w:val="24"/>
          <w:lang w:eastAsia="en-ZA"/>
        </w:rPr>
        <w:t>Further recalling</w:t>
      </w:r>
      <w:r w:rsidRPr="007E057D">
        <w:rPr>
          <w:rFonts w:ascii="Book Antiqua" w:eastAsia="Times New Roman" w:hAnsi="Book Antiqua" w:cs="Times New Roman"/>
          <w:color w:val="000000"/>
          <w:sz w:val="24"/>
          <w:szCs w:val="24"/>
          <w:lang w:eastAsia="en-ZA"/>
        </w:rPr>
        <w:t xml:space="preserve"> its Resolutions ACHPR/Res.151 (XLVI) 09 and ACHPR/Res.186 (XLIX) 11 on the need to conduct a study on freedom of association and assembly in Africa and the appointment of members to the Study Group on Freedom of Association and Assembly;</w:t>
      </w:r>
      <w:r w:rsidRPr="007E057D">
        <w:rPr>
          <w:rFonts w:ascii="Book Antiqua" w:eastAsia="Times New Roman" w:hAnsi="Book Antiqua" w:cs="Times New Roman"/>
          <w:b/>
          <w:bCs/>
          <w:color w:val="000000"/>
          <w:sz w:val="24"/>
          <w:szCs w:val="24"/>
          <w:lang w:eastAsia="en-ZA"/>
        </w:rPr>
        <w:t> </w:t>
      </w:r>
    </w:p>
    <w:p w:rsidR="007E057D" w:rsidRPr="007E057D" w:rsidRDefault="007E057D" w:rsidP="007E057D">
      <w:pPr>
        <w:spacing w:after="0" w:line="240" w:lineRule="auto"/>
        <w:rPr>
          <w:rFonts w:ascii="Times New Roman" w:eastAsia="Times New Roman" w:hAnsi="Times New Roman" w:cs="Times New Roman"/>
          <w:sz w:val="24"/>
          <w:szCs w:val="24"/>
          <w:lang w:eastAsia="en-ZA"/>
        </w:rPr>
      </w:pPr>
    </w:p>
    <w:p w:rsidR="007E057D" w:rsidRPr="007E057D" w:rsidRDefault="007E057D" w:rsidP="007E057D">
      <w:pPr>
        <w:spacing w:after="0" w:line="240" w:lineRule="auto"/>
        <w:jc w:val="both"/>
        <w:rPr>
          <w:rFonts w:ascii="Times New Roman" w:eastAsia="Times New Roman" w:hAnsi="Times New Roman" w:cs="Times New Roman"/>
          <w:sz w:val="24"/>
          <w:szCs w:val="24"/>
          <w:lang w:eastAsia="en-ZA"/>
        </w:rPr>
      </w:pPr>
      <w:r w:rsidRPr="007E057D">
        <w:rPr>
          <w:rFonts w:ascii="Book Antiqua" w:eastAsia="Times New Roman" w:hAnsi="Book Antiqua" w:cs="Times New Roman"/>
          <w:b/>
          <w:bCs/>
          <w:i/>
          <w:iCs/>
          <w:color w:val="000000"/>
          <w:sz w:val="24"/>
          <w:szCs w:val="24"/>
          <w:lang w:eastAsia="en-ZA"/>
        </w:rPr>
        <w:t>Recalling</w:t>
      </w:r>
      <w:r w:rsidRPr="007E057D">
        <w:rPr>
          <w:rFonts w:ascii="Book Antiqua" w:eastAsia="Times New Roman" w:hAnsi="Book Antiqua" w:cs="Times New Roman"/>
          <w:color w:val="000000"/>
          <w:sz w:val="24"/>
          <w:szCs w:val="24"/>
          <w:lang w:eastAsia="en-ZA"/>
        </w:rPr>
        <w:t xml:space="preserve"> Resolution ACHPR/Res.319 (LVII) 15 of 18 November 2015 on the development of Guidelines on Freedom of Association and Assembly in Africa</w:t>
      </w:r>
      <w:r w:rsidRPr="007E057D">
        <w:rPr>
          <w:rFonts w:ascii="Book Antiqua" w:eastAsia="Times New Roman" w:hAnsi="Book Antiqua" w:cs="Times New Roman"/>
          <w:b/>
          <w:bCs/>
          <w:i/>
          <w:iCs/>
          <w:color w:val="000000"/>
          <w:sz w:val="24"/>
          <w:szCs w:val="24"/>
          <w:lang w:eastAsia="en-ZA"/>
        </w:rPr>
        <w:t>;</w:t>
      </w:r>
    </w:p>
    <w:p w:rsidR="007E057D" w:rsidRPr="007E057D" w:rsidRDefault="007E057D" w:rsidP="007E057D">
      <w:pPr>
        <w:spacing w:after="0" w:line="240" w:lineRule="auto"/>
        <w:rPr>
          <w:rFonts w:ascii="Times New Roman" w:eastAsia="Times New Roman" w:hAnsi="Times New Roman" w:cs="Times New Roman"/>
          <w:sz w:val="24"/>
          <w:szCs w:val="24"/>
          <w:lang w:eastAsia="en-ZA"/>
        </w:rPr>
      </w:pPr>
    </w:p>
    <w:p w:rsidR="007E057D" w:rsidRPr="007E057D" w:rsidRDefault="007E057D" w:rsidP="007E057D">
      <w:pPr>
        <w:spacing w:after="0" w:line="240" w:lineRule="auto"/>
        <w:jc w:val="both"/>
        <w:rPr>
          <w:rFonts w:ascii="Times New Roman" w:eastAsia="Times New Roman" w:hAnsi="Times New Roman" w:cs="Times New Roman"/>
          <w:sz w:val="24"/>
          <w:szCs w:val="24"/>
          <w:lang w:eastAsia="en-ZA"/>
        </w:rPr>
      </w:pPr>
      <w:r w:rsidRPr="007E057D">
        <w:rPr>
          <w:rFonts w:ascii="Book Antiqua" w:eastAsia="Times New Roman" w:hAnsi="Book Antiqua" w:cs="Times New Roman"/>
          <w:b/>
          <w:bCs/>
          <w:i/>
          <w:iCs/>
          <w:color w:val="000000"/>
          <w:sz w:val="24"/>
          <w:szCs w:val="24"/>
          <w:lang w:eastAsia="en-ZA"/>
        </w:rPr>
        <w:t>Considering</w:t>
      </w:r>
      <w:r w:rsidRPr="007E057D">
        <w:rPr>
          <w:rFonts w:ascii="Book Antiqua" w:eastAsia="Times New Roman" w:hAnsi="Book Antiqua" w:cs="Times New Roman"/>
          <w:color w:val="000000"/>
          <w:sz w:val="24"/>
          <w:szCs w:val="24"/>
          <w:lang w:eastAsia="en-ZA"/>
        </w:rPr>
        <w:t xml:space="preserve"> the expiry of the mandate of the Study Group following the adoption of the Guidelines on Freedom of Association and Assembly in Africa at the 60</w:t>
      </w:r>
      <w:r w:rsidRPr="007E057D">
        <w:rPr>
          <w:rFonts w:ascii="Book Antiqua" w:eastAsia="Times New Roman" w:hAnsi="Book Antiqua" w:cs="Times New Roman"/>
          <w:color w:val="000000"/>
          <w:sz w:val="14"/>
          <w:szCs w:val="14"/>
          <w:vertAlign w:val="superscript"/>
          <w:lang w:eastAsia="en-ZA"/>
        </w:rPr>
        <w:t>th</w:t>
      </w:r>
      <w:r w:rsidRPr="007E057D">
        <w:rPr>
          <w:rFonts w:ascii="Book Antiqua" w:eastAsia="Times New Roman" w:hAnsi="Book Antiqua" w:cs="Times New Roman"/>
          <w:color w:val="000000"/>
          <w:sz w:val="24"/>
          <w:szCs w:val="24"/>
          <w:lang w:eastAsia="en-ZA"/>
        </w:rPr>
        <w:t xml:space="preserve"> Ordinary Session of the African Commission on Human and Peoples' Rights on 22 May 2017 in Niamey, Niger;</w:t>
      </w:r>
    </w:p>
    <w:p w:rsidR="007E057D" w:rsidRPr="007E057D" w:rsidRDefault="007E057D" w:rsidP="007E057D">
      <w:pPr>
        <w:spacing w:after="0" w:line="240" w:lineRule="auto"/>
        <w:rPr>
          <w:rFonts w:ascii="Times New Roman" w:eastAsia="Times New Roman" w:hAnsi="Times New Roman" w:cs="Times New Roman"/>
          <w:sz w:val="24"/>
          <w:szCs w:val="24"/>
          <w:lang w:eastAsia="en-ZA"/>
        </w:rPr>
      </w:pPr>
    </w:p>
    <w:p w:rsidR="007E057D" w:rsidRPr="007E057D" w:rsidRDefault="007E057D" w:rsidP="007E057D">
      <w:pPr>
        <w:spacing w:after="0" w:line="240" w:lineRule="auto"/>
        <w:jc w:val="both"/>
        <w:rPr>
          <w:rFonts w:ascii="Times New Roman" w:eastAsia="Times New Roman" w:hAnsi="Times New Roman" w:cs="Times New Roman"/>
          <w:sz w:val="24"/>
          <w:szCs w:val="24"/>
          <w:lang w:eastAsia="en-ZA"/>
        </w:rPr>
      </w:pPr>
      <w:r w:rsidRPr="007E057D">
        <w:rPr>
          <w:rFonts w:ascii="Book Antiqua" w:eastAsia="Times New Roman" w:hAnsi="Book Antiqua" w:cs="Times New Roman"/>
          <w:b/>
          <w:bCs/>
          <w:i/>
          <w:iCs/>
          <w:color w:val="000000"/>
          <w:sz w:val="24"/>
          <w:szCs w:val="24"/>
          <w:lang w:eastAsia="en-ZA"/>
        </w:rPr>
        <w:t>Concerned about</w:t>
      </w:r>
      <w:r w:rsidRPr="007E057D">
        <w:rPr>
          <w:rFonts w:ascii="Book Antiqua" w:eastAsia="Times New Roman" w:hAnsi="Book Antiqua" w:cs="Times New Roman"/>
          <w:color w:val="000000"/>
          <w:sz w:val="24"/>
          <w:szCs w:val="24"/>
          <w:lang w:eastAsia="en-ZA"/>
        </w:rPr>
        <w:t xml:space="preserve"> the increasing number of attacks on freedom of association and assembly in Africa, particularly in light of current challenges characterised by the gradual restricting of civic space, the adoption/revision by certain States of legislative and regulatory provisions which considerably curtail the exercise of the right to freedom of association and assembly of human rights defenders and civil society organisations and infringe upon the citizen’s enjoyment of the right to freedom of association, assembly and expression; </w:t>
      </w:r>
    </w:p>
    <w:p w:rsidR="007E057D" w:rsidRPr="007E057D" w:rsidRDefault="007E057D" w:rsidP="007E057D">
      <w:pPr>
        <w:spacing w:after="0" w:line="240" w:lineRule="auto"/>
        <w:rPr>
          <w:rFonts w:ascii="Times New Roman" w:eastAsia="Times New Roman" w:hAnsi="Times New Roman" w:cs="Times New Roman"/>
          <w:sz w:val="24"/>
          <w:szCs w:val="24"/>
          <w:lang w:eastAsia="en-ZA"/>
        </w:rPr>
      </w:pPr>
    </w:p>
    <w:p w:rsidR="007E057D" w:rsidRPr="007E057D" w:rsidRDefault="007E057D" w:rsidP="007E057D">
      <w:pPr>
        <w:spacing w:after="0" w:line="240" w:lineRule="auto"/>
        <w:jc w:val="both"/>
        <w:rPr>
          <w:rFonts w:ascii="Times New Roman" w:eastAsia="Times New Roman" w:hAnsi="Times New Roman" w:cs="Times New Roman"/>
          <w:sz w:val="24"/>
          <w:szCs w:val="24"/>
          <w:lang w:eastAsia="en-ZA"/>
        </w:rPr>
      </w:pPr>
      <w:r w:rsidRPr="007E057D">
        <w:rPr>
          <w:rFonts w:ascii="Book Antiqua" w:eastAsia="Times New Roman" w:hAnsi="Book Antiqua" w:cs="Times New Roman"/>
          <w:b/>
          <w:bCs/>
          <w:i/>
          <w:iCs/>
          <w:color w:val="000000"/>
          <w:sz w:val="24"/>
          <w:szCs w:val="24"/>
          <w:lang w:eastAsia="en-ZA"/>
        </w:rPr>
        <w:t>Emphasising</w:t>
      </w:r>
      <w:r w:rsidRPr="007E057D">
        <w:rPr>
          <w:rFonts w:ascii="Book Antiqua" w:eastAsia="Times New Roman" w:hAnsi="Book Antiqua" w:cs="Times New Roman"/>
          <w:color w:val="000000"/>
          <w:sz w:val="24"/>
          <w:szCs w:val="24"/>
          <w:lang w:eastAsia="en-ZA"/>
        </w:rPr>
        <w:t xml:space="preserve"> the importance of freedom of association and assembly in the work of the African Commission and for the effective implementation of the African Union’s Agenda 2063;</w:t>
      </w:r>
    </w:p>
    <w:p w:rsidR="007E057D" w:rsidRPr="007E057D" w:rsidRDefault="007E057D" w:rsidP="007E057D">
      <w:pPr>
        <w:spacing w:after="0" w:line="240" w:lineRule="auto"/>
        <w:rPr>
          <w:rFonts w:ascii="Times New Roman" w:eastAsia="Times New Roman" w:hAnsi="Times New Roman" w:cs="Times New Roman"/>
          <w:sz w:val="24"/>
          <w:szCs w:val="24"/>
          <w:lang w:eastAsia="en-ZA"/>
        </w:rPr>
      </w:pPr>
    </w:p>
    <w:p w:rsidR="007E057D" w:rsidRPr="007E057D" w:rsidRDefault="007E057D" w:rsidP="007E057D">
      <w:pPr>
        <w:spacing w:after="0" w:line="240" w:lineRule="auto"/>
        <w:jc w:val="both"/>
        <w:rPr>
          <w:rFonts w:ascii="Times New Roman" w:eastAsia="Times New Roman" w:hAnsi="Times New Roman" w:cs="Times New Roman"/>
          <w:sz w:val="24"/>
          <w:szCs w:val="24"/>
          <w:lang w:eastAsia="en-ZA"/>
        </w:rPr>
      </w:pPr>
      <w:r w:rsidRPr="007E057D">
        <w:rPr>
          <w:rFonts w:ascii="Book Antiqua" w:eastAsia="Times New Roman" w:hAnsi="Book Antiqua" w:cs="Times New Roman"/>
          <w:b/>
          <w:bCs/>
          <w:i/>
          <w:iCs/>
          <w:color w:val="000000"/>
          <w:sz w:val="24"/>
          <w:szCs w:val="24"/>
          <w:lang w:eastAsia="en-ZA"/>
        </w:rPr>
        <w:t>Emphasising further</w:t>
      </w:r>
      <w:r w:rsidRPr="007E057D">
        <w:rPr>
          <w:rFonts w:ascii="Book Antiqua" w:eastAsia="Times New Roman" w:hAnsi="Book Antiqua" w:cs="Times New Roman"/>
          <w:color w:val="000000"/>
          <w:sz w:val="24"/>
          <w:szCs w:val="24"/>
          <w:lang w:eastAsia="en-ZA"/>
        </w:rPr>
        <w:t xml:space="preserve"> the need to assist States in ensuring the effective implementation of the Guidelines;</w:t>
      </w:r>
    </w:p>
    <w:p w:rsidR="007E057D" w:rsidRPr="007E057D" w:rsidRDefault="007E057D" w:rsidP="007E057D">
      <w:pPr>
        <w:spacing w:after="0" w:line="240" w:lineRule="auto"/>
        <w:rPr>
          <w:rFonts w:ascii="Times New Roman" w:eastAsia="Times New Roman" w:hAnsi="Times New Roman" w:cs="Times New Roman"/>
          <w:sz w:val="24"/>
          <w:szCs w:val="24"/>
          <w:lang w:eastAsia="en-ZA"/>
        </w:rPr>
      </w:pPr>
    </w:p>
    <w:p w:rsidR="007E057D" w:rsidRPr="007E057D" w:rsidRDefault="007E057D" w:rsidP="007E057D">
      <w:pPr>
        <w:spacing w:after="0" w:line="240" w:lineRule="auto"/>
        <w:jc w:val="both"/>
        <w:rPr>
          <w:rFonts w:ascii="Times New Roman" w:eastAsia="Times New Roman" w:hAnsi="Times New Roman" w:cs="Times New Roman"/>
          <w:sz w:val="24"/>
          <w:szCs w:val="24"/>
          <w:lang w:eastAsia="en-ZA"/>
        </w:rPr>
      </w:pPr>
      <w:r w:rsidRPr="007E057D">
        <w:rPr>
          <w:rFonts w:ascii="Book Antiqua" w:eastAsia="Times New Roman" w:hAnsi="Book Antiqua" w:cs="Times New Roman"/>
          <w:b/>
          <w:bCs/>
          <w:i/>
          <w:iCs/>
          <w:color w:val="000000"/>
          <w:sz w:val="24"/>
          <w:szCs w:val="24"/>
          <w:lang w:eastAsia="en-ZA"/>
        </w:rPr>
        <w:t>Bearing in mind</w:t>
      </w:r>
      <w:r w:rsidRPr="007E057D">
        <w:rPr>
          <w:rFonts w:ascii="Book Antiqua" w:eastAsia="Times New Roman" w:hAnsi="Book Antiqua" w:cs="Times New Roman"/>
          <w:color w:val="000000"/>
          <w:sz w:val="24"/>
          <w:szCs w:val="24"/>
          <w:lang w:eastAsia="en-ZA"/>
        </w:rPr>
        <w:t xml:space="preserve"> the difficulty for the African Commission to specifically monitor the implementation of its various instruments given the limited resources it has available to carry out tasks for the realisation of this mission;</w:t>
      </w:r>
    </w:p>
    <w:p w:rsidR="007E057D" w:rsidRPr="007E057D" w:rsidRDefault="007E057D" w:rsidP="007E057D">
      <w:pPr>
        <w:spacing w:after="0" w:line="240" w:lineRule="auto"/>
        <w:rPr>
          <w:rFonts w:ascii="Times New Roman" w:eastAsia="Times New Roman" w:hAnsi="Times New Roman" w:cs="Times New Roman"/>
          <w:sz w:val="24"/>
          <w:szCs w:val="24"/>
          <w:lang w:eastAsia="en-ZA"/>
        </w:rPr>
      </w:pPr>
    </w:p>
    <w:p w:rsidR="007E057D" w:rsidRPr="007E057D" w:rsidRDefault="007E057D" w:rsidP="007E057D">
      <w:pPr>
        <w:spacing w:after="0" w:line="240" w:lineRule="auto"/>
        <w:jc w:val="both"/>
        <w:rPr>
          <w:rFonts w:ascii="Times New Roman" w:eastAsia="Times New Roman" w:hAnsi="Times New Roman" w:cs="Times New Roman"/>
          <w:sz w:val="24"/>
          <w:szCs w:val="24"/>
          <w:lang w:eastAsia="en-ZA"/>
        </w:rPr>
      </w:pPr>
      <w:r w:rsidRPr="007E057D">
        <w:rPr>
          <w:rFonts w:ascii="Book Antiqua" w:eastAsia="Times New Roman" w:hAnsi="Book Antiqua" w:cs="Times New Roman"/>
          <w:b/>
          <w:bCs/>
          <w:i/>
          <w:iCs/>
          <w:color w:val="000000"/>
          <w:sz w:val="24"/>
          <w:szCs w:val="24"/>
          <w:lang w:eastAsia="en-ZA"/>
        </w:rPr>
        <w:t>Conscious</w:t>
      </w:r>
      <w:r w:rsidRPr="007E057D">
        <w:rPr>
          <w:rFonts w:ascii="Book Antiqua" w:eastAsia="Times New Roman" w:hAnsi="Book Antiqua" w:cs="Times New Roman"/>
          <w:color w:val="000000"/>
          <w:sz w:val="24"/>
          <w:szCs w:val="24"/>
          <w:lang w:eastAsia="en-ZA"/>
        </w:rPr>
        <w:t xml:space="preserve"> of the role of National Human Rights Institutions as local partners in the dissemination and promotion of instruments developed and adopted by the African Commission and for monitoring their implementation;</w:t>
      </w:r>
    </w:p>
    <w:p w:rsidR="007E057D" w:rsidRPr="007E057D" w:rsidRDefault="007E057D" w:rsidP="007E057D">
      <w:pPr>
        <w:spacing w:after="0" w:line="240" w:lineRule="auto"/>
        <w:rPr>
          <w:rFonts w:ascii="Times New Roman" w:eastAsia="Times New Roman" w:hAnsi="Times New Roman" w:cs="Times New Roman"/>
          <w:sz w:val="24"/>
          <w:szCs w:val="24"/>
          <w:lang w:eastAsia="en-ZA"/>
        </w:rPr>
      </w:pPr>
    </w:p>
    <w:p w:rsidR="007E057D" w:rsidRPr="007E057D" w:rsidRDefault="007E057D" w:rsidP="007E057D">
      <w:pPr>
        <w:spacing w:after="0" w:line="240" w:lineRule="auto"/>
        <w:jc w:val="both"/>
        <w:rPr>
          <w:rFonts w:ascii="Times New Roman" w:eastAsia="Times New Roman" w:hAnsi="Times New Roman" w:cs="Times New Roman"/>
          <w:sz w:val="24"/>
          <w:szCs w:val="24"/>
          <w:lang w:eastAsia="en-ZA"/>
        </w:rPr>
      </w:pPr>
      <w:r w:rsidRPr="007E057D">
        <w:rPr>
          <w:rFonts w:ascii="Book Antiqua" w:eastAsia="Times New Roman" w:hAnsi="Book Antiqua" w:cs="Times New Roman"/>
          <w:b/>
          <w:bCs/>
          <w:i/>
          <w:iCs/>
          <w:color w:val="000000"/>
          <w:sz w:val="24"/>
          <w:szCs w:val="24"/>
          <w:lang w:eastAsia="en-ZA"/>
        </w:rPr>
        <w:t>The Commission decides to: </w:t>
      </w:r>
    </w:p>
    <w:p w:rsidR="007E057D" w:rsidRPr="007E057D" w:rsidRDefault="007E057D" w:rsidP="007E057D">
      <w:pPr>
        <w:spacing w:after="0" w:line="240" w:lineRule="auto"/>
        <w:rPr>
          <w:rFonts w:ascii="Times New Roman" w:eastAsia="Times New Roman" w:hAnsi="Times New Roman" w:cs="Times New Roman"/>
          <w:sz w:val="24"/>
          <w:szCs w:val="24"/>
          <w:lang w:eastAsia="en-ZA"/>
        </w:rPr>
      </w:pPr>
      <w:r w:rsidRPr="007E057D">
        <w:rPr>
          <w:rFonts w:ascii="Times New Roman" w:eastAsia="Times New Roman" w:hAnsi="Times New Roman" w:cs="Times New Roman"/>
          <w:sz w:val="24"/>
          <w:szCs w:val="24"/>
          <w:lang w:eastAsia="en-ZA"/>
        </w:rPr>
        <w:br/>
      </w:r>
    </w:p>
    <w:p w:rsidR="007E057D" w:rsidRPr="007E057D" w:rsidRDefault="007E057D" w:rsidP="007E057D">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7E057D">
        <w:rPr>
          <w:rFonts w:ascii="Book Antiqua" w:eastAsia="Times New Roman" w:hAnsi="Book Antiqua" w:cs="Times New Roman"/>
          <w:color w:val="000000"/>
          <w:sz w:val="24"/>
          <w:szCs w:val="24"/>
          <w:lang w:eastAsia="en-ZA"/>
        </w:rPr>
        <w:t>Establish, for a period of two (2) years, a Group to Support the Mandate of the Special Rapporteur, tasked with promoting and monitoring the effective implementation of the Guidelines on Freedom of Association and Assembly in Africa with Governments, Parliaments and other State entities, and advocating for the adoption of national laws and regulations that are consistent with the Guidelines;</w:t>
      </w:r>
    </w:p>
    <w:p w:rsidR="007E057D" w:rsidRPr="007E057D" w:rsidRDefault="007E057D" w:rsidP="007E057D">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7E057D">
        <w:rPr>
          <w:rFonts w:ascii="Book Antiqua" w:eastAsia="Times New Roman" w:hAnsi="Book Antiqua" w:cs="Times New Roman"/>
          <w:color w:val="000000"/>
          <w:sz w:val="24"/>
          <w:szCs w:val="24"/>
          <w:lang w:eastAsia="en-ZA"/>
        </w:rPr>
        <w:t>Appoint the following organisations as members of the Support Group to conduct activities for the promotion and implementation of the Guidelines under the supervision of the Special Rapporteur on Human Rights Defenders in Africa:</w:t>
      </w:r>
    </w:p>
    <w:p w:rsidR="007E057D" w:rsidRPr="007E057D" w:rsidRDefault="007E057D" w:rsidP="007E057D">
      <w:pPr>
        <w:numPr>
          <w:ilvl w:val="0"/>
          <w:numId w:val="2"/>
        </w:numPr>
        <w:spacing w:after="0" w:line="240" w:lineRule="auto"/>
        <w:ind w:left="1500"/>
        <w:jc w:val="both"/>
        <w:textAlignment w:val="baseline"/>
        <w:rPr>
          <w:rFonts w:ascii="Book Antiqua" w:eastAsia="Times New Roman" w:hAnsi="Book Antiqua" w:cs="Times New Roman"/>
          <w:color w:val="000000"/>
          <w:sz w:val="24"/>
          <w:szCs w:val="24"/>
          <w:lang w:eastAsia="en-ZA"/>
        </w:rPr>
      </w:pPr>
      <w:r w:rsidRPr="007E057D">
        <w:rPr>
          <w:rFonts w:ascii="Book Antiqua" w:eastAsia="Times New Roman" w:hAnsi="Book Antiqua" w:cs="Times New Roman"/>
          <w:color w:val="000000"/>
          <w:sz w:val="24"/>
          <w:szCs w:val="24"/>
          <w:lang w:eastAsia="en-ZA"/>
        </w:rPr>
        <w:t>International Service for Human Rights (ISHR);</w:t>
      </w:r>
    </w:p>
    <w:p w:rsidR="007E057D" w:rsidRPr="007E057D" w:rsidRDefault="007E057D" w:rsidP="007E057D">
      <w:pPr>
        <w:numPr>
          <w:ilvl w:val="0"/>
          <w:numId w:val="2"/>
        </w:numPr>
        <w:spacing w:after="0" w:line="240" w:lineRule="auto"/>
        <w:ind w:left="1500"/>
        <w:jc w:val="both"/>
        <w:textAlignment w:val="baseline"/>
        <w:rPr>
          <w:rFonts w:ascii="Book Antiqua" w:eastAsia="Times New Roman" w:hAnsi="Book Antiqua" w:cs="Times New Roman"/>
          <w:color w:val="000000"/>
          <w:sz w:val="24"/>
          <w:szCs w:val="24"/>
          <w:lang w:eastAsia="en-ZA"/>
        </w:rPr>
      </w:pPr>
      <w:r w:rsidRPr="007E057D">
        <w:rPr>
          <w:rFonts w:ascii="Book Antiqua" w:eastAsia="Times New Roman" w:hAnsi="Book Antiqua" w:cs="Times New Roman"/>
          <w:color w:val="000000"/>
          <w:sz w:val="24"/>
          <w:szCs w:val="24"/>
          <w:lang w:eastAsia="en-ZA"/>
        </w:rPr>
        <w:t>Institute for Human Rights and Development in Africa (IHRDA);</w:t>
      </w:r>
    </w:p>
    <w:p w:rsidR="007E057D" w:rsidRPr="007E057D" w:rsidRDefault="007E057D" w:rsidP="007E057D">
      <w:pPr>
        <w:numPr>
          <w:ilvl w:val="0"/>
          <w:numId w:val="2"/>
        </w:numPr>
        <w:spacing w:after="0" w:line="240" w:lineRule="auto"/>
        <w:ind w:left="1500"/>
        <w:jc w:val="both"/>
        <w:textAlignment w:val="baseline"/>
        <w:rPr>
          <w:rFonts w:ascii="Book Antiqua" w:eastAsia="Times New Roman" w:hAnsi="Book Antiqua" w:cs="Times New Roman"/>
          <w:color w:val="000000"/>
          <w:sz w:val="24"/>
          <w:szCs w:val="24"/>
          <w:lang w:eastAsia="en-ZA"/>
        </w:rPr>
      </w:pPr>
      <w:r w:rsidRPr="007E057D">
        <w:rPr>
          <w:rFonts w:ascii="Book Antiqua" w:eastAsia="Times New Roman" w:hAnsi="Book Antiqua" w:cs="Times New Roman"/>
          <w:color w:val="000000"/>
          <w:sz w:val="24"/>
          <w:szCs w:val="24"/>
          <w:lang w:eastAsia="en-ZA"/>
        </w:rPr>
        <w:t>West African Human Rights Defenders Network (WAHRDN);</w:t>
      </w:r>
    </w:p>
    <w:p w:rsidR="007E057D" w:rsidRPr="007E057D" w:rsidRDefault="007E057D" w:rsidP="007E057D">
      <w:pPr>
        <w:numPr>
          <w:ilvl w:val="0"/>
          <w:numId w:val="2"/>
        </w:numPr>
        <w:spacing w:after="0" w:line="240" w:lineRule="auto"/>
        <w:ind w:left="1500"/>
        <w:jc w:val="both"/>
        <w:textAlignment w:val="baseline"/>
        <w:rPr>
          <w:rFonts w:ascii="Book Antiqua" w:eastAsia="Times New Roman" w:hAnsi="Book Antiqua" w:cs="Times New Roman"/>
          <w:color w:val="000000"/>
          <w:sz w:val="24"/>
          <w:szCs w:val="24"/>
          <w:lang w:eastAsia="en-ZA"/>
        </w:rPr>
      </w:pPr>
      <w:r w:rsidRPr="007E057D">
        <w:rPr>
          <w:rFonts w:ascii="Book Antiqua" w:eastAsia="Times New Roman" w:hAnsi="Book Antiqua" w:cs="Times New Roman"/>
          <w:color w:val="000000"/>
          <w:sz w:val="24"/>
          <w:szCs w:val="24"/>
          <w:lang w:eastAsia="en-ZA"/>
        </w:rPr>
        <w:t xml:space="preserve">East and Horn of Africa Human Rights Defenders Project </w:t>
      </w:r>
      <w:hyperlink r:id="rId5" w:history="1">
        <w:r w:rsidRPr="007E057D">
          <w:rPr>
            <w:rFonts w:ascii="Book Antiqua" w:eastAsia="Times New Roman" w:hAnsi="Book Antiqua" w:cs="Times New Roman"/>
            <w:color w:val="0000FF"/>
            <w:sz w:val="24"/>
            <w:szCs w:val="24"/>
            <w:u w:val="single"/>
            <w:lang w:eastAsia="en-ZA"/>
          </w:rPr>
          <w:t>(EHAHRDP)</w:t>
        </w:r>
      </w:hyperlink>
      <w:r w:rsidRPr="007E057D">
        <w:rPr>
          <w:rFonts w:ascii="Book Antiqua" w:eastAsia="Times New Roman" w:hAnsi="Book Antiqua" w:cs="Times New Roman"/>
          <w:color w:val="000000"/>
          <w:sz w:val="24"/>
          <w:szCs w:val="24"/>
          <w:lang w:eastAsia="en-ZA"/>
        </w:rPr>
        <w:t>;</w:t>
      </w:r>
    </w:p>
    <w:p w:rsidR="007E057D" w:rsidRPr="007E057D" w:rsidRDefault="007E057D" w:rsidP="007E057D">
      <w:pPr>
        <w:numPr>
          <w:ilvl w:val="0"/>
          <w:numId w:val="2"/>
        </w:numPr>
        <w:spacing w:after="0" w:line="240" w:lineRule="auto"/>
        <w:ind w:left="1500"/>
        <w:jc w:val="both"/>
        <w:textAlignment w:val="baseline"/>
        <w:rPr>
          <w:rFonts w:ascii="Book Antiqua" w:eastAsia="Times New Roman" w:hAnsi="Book Antiqua" w:cs="Times New Roman"/>
          <w:color w:val="000000"/>
          <w:sz w:val="24"/>
          <w:szCs w:val="24"/>
          <w:lang w:eastAsia="en-ZA"/>
        </w:rPr>
      </w:pPr>
      <w:r w:rsidRPr="007E057D">
        <w:rPr>
          <w:rFonts w:ascii="Book Antiqua" w:eastAsia="Times New Roman" w:hAnsi="Book Antiqua" w:cs="Times New Roman"/>
          <w:color w:val="000000"/>
          <w:sz w:val="24"/>
          <w:szCs w:val="24"/>
          <w:lang w:eastAsia="en-ZA"/>
        </w:rPr>
        <w:t>African Centre for Democracy and Human Rights Studies (ACDHRS);</w:t>
      </w:r>
      <w:bookmarkStart w:id="0" w:name="_GoBack"/>
      <w:bookmarkEnd w:id="0"/>
    </w:p>
    <w:p w:rsidR="007E057D" w:rsidRPr="007E057D" w:rsidRDefault="007E057D" w:rsidP="007E057D">
      <w:pPr>
        <w:numPr>
          <w:ilvl w:val="0"/>
          <w:numId w:val="2"/>
        </w:numPr>
        <w:spacing w:after="0" w:line="240" w:lineRule="auto"/>
        <w:ind w:left="1500"/>
        <w:jc w:val="both"/>
        <w:textAlignment w:val="baseline"/>
        <w:rPr>
          <w:rFonts w:ascii="Book Antiqua" w:eastAsia="Times New Roman" w:hAnsi="Book Antiqua" w:cs="Times New Roman"/>
          <w:color w:val="000000"/>
          <w:sz w:val="24"/>
          <w:szCs w:val="24"/>
          <w:lang w:eastAsia="en-ZA"/>
        </w:rPr>
      </w:pPr>
      <w:r w:rsidRPr="007E057D">
        <w:rPr>
          <w:rFonts w:ascii="Book Antiqua" w:eastAsia="Times New Roman" w:hAnsi="Book Antiqua" w:cs="Times New Roman"/>
          <w:color w:val="000000"/>
          <w:sz w:val="24"/>
          <w:szCs w:val="24"/>
          <w:lang w:eastAsia="en-ZA"/>
        </w:rPr>
        <w:t>Cairo Institute for Human Rights Studies (CIHRS);</w:t>
      </w:r>
    </w:p>
    <w:p w:rsidR="007E057D" w:rsidRPr="007E057D" w:rsidRDefault="007E057D" w:rsidP="007E057D">
      <w:pPr>
        <w:numPr>
          <w:ilvl w:val="0"/>
          <w:numId w:val="2"/>
        </w:numPr>
        <w:spacing w:after="0" w:line="240" w:lineRule="auto"/>
        <w:ind w:left="1500"/>
        <w:jc w:val="both"/>
        <w:textAlignment w:val="baseline"/>
        <w:rPr>
          <w:rFonts w:ascii="Book Antiqua" w:eastAsia="Times New Roman" w:hAnsi="Book Antiqua" w:cs="Times New Roman"/>
          <w:color w:val="000000"/>
          <w:sz w:val="24"/>
          <w:szCs w:val="24"/>
          <w:lang w:eastAsia="en-ZA"/>
        </w:rPr>
      </w:pPr>
      <w:r w:rsidRPr="007E057D">
        <w:rPr>
          <w:rFonts w:ascii="Book Antiqua" w:eastAsia="Times New Roman" w:hAnsi="Book Antiqua" w:cs="Times New Roman"/>
          <w:color w:val="000000"/>
          <w:sz w:val="24"/>
          <w:szCs w:val="24"/>
          <w:lang w:eastAsia="en-ZA"/>
        </w:rPr>
        <w:t>Central Africa Human Rights Defenders Network (REDHAC);</w:t>
      </w:r>
    </w:p>
    <w:p w:rsidR="007E057D" w:rsidRPr="007E057D" w:rsidRDefault="007E057D" w:rsidP="007E057D">
      <w:pPr>
        <w:numPr>
          <w:ilvl w:val="0"/>
          <w:numId w:val="2"/>
        </w:numPr>
        <w:spacing w:after="0" w:line="240" w:lineRule="auto"/>
        <w:ind w:left="1500"/>
        <w:jc w:val="both"/>
        <w:textAlignment w:val="baseline"/>
        <w:rPr>
          <w:rFonts w:ascii="Book Antiqua" w:eastAsia="Times New Roman" w:hAnsi="Book Antiqua" w:cs="Times New Roman"/>
          <w:color w:val="000000"/>
          <w:sz w:val="24"/>
          <w:szCs w:val="24"/>
          <w:lang w:eastAsia="en-ZA"/>
        </w:rPr>
      </w:pPr>
      <w:r w:rsidRPr="007E057D">
        <w:rPr>
          <w:rFonts w:ascii="Book Antiqua" w:eastAsia="Times New Roman" w:hAnsi="Book Antiqua" w:cs="Times New Roman"/>
          <w:color w:val="000000"/>
          <w:sz w:val="24"/>
          <w:szCs w:val="24"/>
          <w:lang w:eastAsia="en-ZA"/>
        </w:rPr>
        <w:t>Human Rights Institute of South Africa (HURISA); </w:t>
      </w:r>
    </w:p>
    <w:p w:rsidR="007E057D" w:rsidRPr="007E057D" w:rsidRDefault="007E057D" w:rsidP="007E057D">
      <w:pPr>
        <w:numPr>
          <w:ilvl w:val="0"/>
          <w:numId w:val="2"/>
        </w:numPr>
        <w:spacing w:after="0" w:line="240" w:lineRule="auto"/>
        <w:ind w:left="1500"/>
        <w:jc w:val="both"/>
        <w:textAlignment w:val="baseline"/>
        <w:rPr>
          <w:rFonts w:ascii="Book Antiqua" w:eastAsia="Times New Roman" w:hAnsi="Book Antiqua" w:cs="Times New Roman"/>
          <w:color w:val="000000"/>
          <w:sz w:val="24"/>
          <w:szCs w:val="24"/>
          <w:lang w:eastAsia="en-ZA"/>
        </w:rPr>
      </w:pPr>
      <w:r w:rsidRPr="007E057D">
        <w:rPr>
          <w:rFonts w:ascii="Book Antiqua" w:eastAsia="Times New Roman" w:hAnsi="Book Antiqua" w:cs="Times New Roman"/>
          <w:color w:val="000000"/>
          <w:sz w:val="24"/>
          <w:szCs w:val="24"/>
          <w:lang w:eastAsia="en-ZA"/>
        </w:rPr>
        <w:t>Network of African National Human Rights Institutions (NANHRI);</w:t>
      </w:r>
    </w:p>
    <w:p w:rsidR="007E057D" w:rsidRPr="007E057D" w:rsidRDefault="007E057D" w:rsidP="007E057D">
      <w:pPr>
        <w:numPr>
          <w:ilvl w:val="0"/>
          <w:numId w:val="2"/>
        </w:numPr>
        <w:spacing w:after="0" w:line="240" w:lineRule="auto"/>
        <w:ind w:left="1500"/>
        <w:jc w:val="both"/>
        <w:textAlignment w:val="baseline"/>
        <w:rPr>
          <w:rFonts w:ascii="Book Antiqua" w:eastAsia="Times New Roman" w:hAnsi="Book Antiqua" w:cs="Times New Roman"/>
          <w:color w:val="000000"/>
          <w:sz w:val="24"/>
          <w:szCs w:val="24"/>
          <w:lang w:eastAsia="en-ZA"/>
        </w:rPr>
      </w:pPr>
      <w:r w:rsidRPr="007E057D">
        <w:rPr>
          <w:rFonts w:ascii="Book Antiqua" w:eastAsia="Times New Roman" w:hAnsi="Book Antiqua" w:cs="Times New Roman"/>
          <w:color w:val="000000"/>
          <w:sz w:val="24"/>
          <w:szCs w:val="24"/>
          <w:lang w:eastAsia="en-ZA"/>
        </w:rPr>
        <w:t xml:space="preserve">International </w:t>
      </w:r>
      <w:proofErr w:type="spellStart"/>
      <w:r w:rsidRPr="007E057D">
        <w:rPr>
          <w:rFonts w:ascii="Book Antiqua" w:eastAsia="Times New Roman" w:hAnsi="Book Antiqua" w:cs="Times New Roman"/>
          <w:color w:val="000000"/>
          <w:sz w:val="24"/>
          <w:szCs w:val="24"/>
          <w:lang w:eastAsia="en-ZA"/>
        </w:rPr>
        <w:t>Center</w:t>
      </w:r>
      <w:proofErr w:type="spellEnd"/>
      <w:r w:rsidRPr="007E057D">
        <w:rPr>
          <w:rFonts w:ascii="Book Antiqua" w:eastAsia="Times New Roman" w:hAnsi="Book Antiqua" w:cs="Times New Roman"/>
          <w:color w:val="000000"/>
          <w:sz w:val="24"/>
          <w:szCs w:val="24"/>
          <w:lang w:eastAsia="en-ZA"/>
        </w:rPr>
        <w:t xml:space="preserve"> for Not-for-Profit Law (ICNL);</w:t>
      </w:r>
    </w:p>
    <w:p w:rsidR="007E057D" w:rsidRPr="007E057D" w:rsidRDefault="007E057D" w:rsidP="007E057D">
      <w:pPr>
        <w:numPr>
          <w:ilvl w:val="0"/>
          <w:numId w:val="2"/>
        </w:numPr>
        <w:spacing w:after="0" w:line="240" w:lineRule="auto"/>
        <w:ind w:left="1500"/>
        <w:jc w:val="both"/>
        <w:textAlignment w:val="baseline"/>
        <w:rPr>
          <w:rFonts w:ascii="Book Antiqua" w:eastAsia="Times New Roman" w:hAnsi="Book Antiqua" w:cs="Times New Roman"/>
          <w:color w:val="000000"/>
          <w:sz w:val="24"/>
          <w:szCs w:val="24"/>
          <w:lang w:eastAsia="en-ZA"/>
        </w:rPr>
      </w:pPr>
      <w:proofErr w:type="spellStart"/>
      <w:r w:rsidRPr="007E057D">
        <w:rPr>
          <w:rFonts w:ascii="Book Antiqua" w:eastAsia="Times New Roman" w:hAnsi="Book Antiqua" w:cs="Times New Roman"/>
          <w:color w:val="000000"/>
          <w:sz w:val="24"/>
          <w:szCs w:val="24"/>
          <w:lang w:eastAsia="en-ZA"/>
        </w:rPr>
        <w:t>Associação</w:t>
      </w:r>
      <w:proofErr w:type="spellEnd"/>
      <w:r w:rsidRPr="007E057D">
        <w:rPr>
          <w:rFonts w:ascii="Book Antiqua" w:eastAsia="Times New Roman" w:hAnsi="Book Antiqua" w:cs="Times New Roman"/>
          <w:color w:val="000000"/>
          <w:sz w:val="24"/>
          <w:szCs w:val="24"/>
          <w:lang w:eastAsia="en-ZA"/>
        </w:rPr>
        <w:t xml:space="preserve"> </w:t>
      </w:r>
      <w:proofErr w:type="spellStart"/>
      <w:r w:rsidRPr="007E057D">
        <w:rPr>
          <w:rFonts w:ascii="Book Antiqua" w:eastAsia="Times New Roman" w:hAnsi="Book Antiqua" w:cs="Times New Roman"/>
          <w:color w:val="000000"/>
          <w:sz w:val="24"/>
          <w:szCs w:val="24"/>
          <w:lang w:eastAsia="en-ZA"/>
        </w:rPr>
        <w:t>Justiça</w:t>
      </w:r>
      <w:proofErr w:type="spellEnd"/>
      <w:r w:rsidRPr="007E057D">
        <w:rPr>
          <w:rFonts w:ascii="Book Antiqua" w:eastAsia="Times New Roman" w:hAnsi="Book Antiqua" w:cs="Times New Roman"/>
          <w:color w:val="000000"/>
          <w:sz w:val="24"/>
          <w:szCs w:val="24"/>
          <w:lang w:eastAsia="en-ZA"/>
        </w:rPr>
        <w:t xml:space="preserve">, Paz e </w:t>
      </w:r>
      <w:proofErr w:type="spellStart"/>
      <w:r w:rsidRPr="007E057D">
        <w:rPr>
          <w:rFonts w:ascii="Book Antiqua" w:eastAsia="Times New Roman" w:hAnsi="Book Antiqua" w:cs="Times New Roman"/>
          <w:color w:val="000000"/>
          <w:sz w:val="24"/>
          <w:szCs w:val="24"/>
          <w:lang w:eastAsia="en-ZA"/>
        </w:rPr>
        <w:t>Democracia</w:t>
      </w:r>
      <w:proofErr w:type="spellEnd"/>
      <w:r w:rsidRPr="007E057D">
        <w:rPr>
          <w:rFonts w:ascii="Book Antiqua" w:eastAsia="Times New Roman" w:hAnsi="Book Antiqua" w:cs="Times New Roman"/>
          <w:color w:val="000000"/>
          <w:sz w:val="24"/>
          <w:szCs w:val="24"/>
          <w:lang w:eastAsia="en-ZA"/>
        </w:rPr>
        <w:t xml:space="preserve"> (AJPD);</w:t>
      </w:r>
    </w:p>
    <w:p w:rsidR="007E057D" w:rsidRPr="007E057D" w:rsidRDefault="007E057D" w:rsidP="007E057D">
      <w:pPr>
        <w:numPr>
          <w:ilvl w:val="0"/>
          <w:numId w:val="2"/>
        </w:numPr>
        <w:spacing w:after="0" w:line="240" w:lineRule="auto"/>
        <w:ind w:left="1500"/>
        <w:jc w:val="both"/>
        <w:textAlignment w:val="baseline"/>
        <w:rPr>
          <w:rFonts w:ascii="Book Antiqua" w:eastAsia="Times New Roman" w:hAnsi="Book Antiqua" w:cs="Times New Roman"/>
          <w:color w:val="000000"/>
          <w:sz w:val="24"/>
          <w:szCs w:val="24"/>
          <w:lang w:eastAsia="en-ZA"/>
        </w:rPr>
      </w:pPr>
      <w:r w:rsidRPr="007E057D">
        <w:rPr>
          <w:rFonts w:ascii="Book Antiqua" w:eastAsia="Times New Roman" w:hAnsi="Book Antiqua" w:cs="Times New Roman"/>
          <w:color w:val="000000"/>
          <w:sz w:val="24"/>
          <w:szCs w:val="24"/>
          <w:lang w:eastAsia="en-ZA"/>
        </w:rPr>
        <w:t>Southern Africa Human Rights Defenders Network (SAHRDN);</w:t>
      </w:r>
    </w:p>
    <w:p w:rsidR="007E057D" w:rsidRPr="007E057D" w:rsidRDefault="007E057D" w:rsidP="007E057D">
      <w:pPr>
        <w:numPr>
          <w:ilvl w:val="0"/>
          <w:numId w:val="2"/>
        </w:numPr>
        <w:spacing w:after="0" w:line="240" w:lineRule="auto"/>
        <w:ind w:left="1500"/>
        <w:jc w:val="both"/>
        <w:textAlignment w:val="baseline"/>
        <w:rPr>
          <w:rFonts w:ascii="Book Antiqua" w:eastAsia="Times New Roman" w:hAnsi="Book Antiqua" w:cs="Times New Roman"/>
          <w:color w:val="000000"/>
          <w:sz w:val="24"/>
          <w:szCs w:val="24"/>
          <w:lang w:eastAsia="en-ZA"/>
        </w:rPr>
      </w:pPr>
      <w:r w:rsidRPr="007E057D">
        <w:rPr>
          <w:rFonts w:ascii="Book Antiqua" w:eastAsia="Times New Roman" w:hAnsi="Book Antiqua" w:cs="Times New Roman"/>
          <w:color w:val="000000"/>
          <w:sz w:val="24"/>
          <w:szCs w:val="24"/>
          <w:lang w:eastAsia="en-ZA"/>
        </w:rPr>
        <w:t>North Africa Human Rights Defenders Network; </w:t>
      </w:r>
    </w:p>
    <w:p w:rsidR="007E057D" w:rsidRPr="007E057D" w:rsidRDefault="007E057D" w:rsidP="007E057D">
      <w:pPr>
        <w:numPr>
          <w:ilvl w:val="0"/>
          <w:numId w:val="2"/>
        </w:numPr>
        <w:spacing w:after="0" w:line="240" w:lineRule="auto"/>
        <w:ind w:left="1500"/>
        <w:jc w:val="both"/>
        <w:textAlignment w:val="baseline"/>
        <w:rPr>
          <w:rFonts w:ascii="Book Antiqua" w:eastAsia="Times New Roman" w:hAnsi="Book Antiqua" w:cs="Times New Roman"/>
          <w:color w:val="000000"/>
          <w:sz w:val="24"/>
          <w:szCs w:val="24"/>
          <w:lang w:eastAsia="en-ZA"/>
        </w:rPr>
      </w:pPr>
      <w:r w:rsidRPr="007E057D">
        <w:rPr>
          <w:rFonts w:ascii="Book Antiqua" w:eastAsia="Times New Roman" w:hAnsi="Book Antiqua" w:cs="Times New Roman"/>
          <w:color w:val="000000"/>
          <w:sz w:val="24"/>
          <w:szCs w:val="24"/>
          <w:lang w:eastAsia="en-ZA"/>
        </w:rPr>
        <w:t>Worldwide Movement for Human Rights (FIDH).</w:t>
      </w:r>
    </w:p>
    <w:p w:rsidR="007E057D" w:rsidRPr="007E057D" w:rsidRDefault="007E057D" w:rsidP="007E057D">
      <w:pPr>
        <w:spacing w:after="0" w:line="240" w:lineRule="auto"/>
        <w:rPr>
          <w:rFonts w:ascii="Times New Roman" w:eastAsia="Times New Roman" w:hAnsi="Times New Roman" w:cs="Times New Roman"/>
          <w:sz w:val="24"/>
          <w:szCs w:val="24"/>
          <w:lang w:eastAsia="en-ZA"/>
        </w:rPr>
      </w:pPr>
    </w:p>
    <w:p w:rsidR="007E057D" w:rsidRPr="007E057D" w:rsidRDefault="007E057D" w:rsidP="007E057D">
      <w:pPr>
        <w:spacing w:after="0" w:line="240" w:lineRule="auto"/>
        <w:rPr>
          <w:rFonts w:ascii="Times New Roman" w:eastAsia="Times New Roman" w:hAnsi="Times New Roman" w:cs="Times New Roman"/>
          <w:sz w:val="24"/>
          <w:szCs w:val="24"/>
          <w:lang w:eastAsia="en-ZA"/>
        </w:rPr>
      </w:pPr>
      <w:r w:rsidRPr="007E057D">
        <w:rPr>
          <w:rFonts w:ascii="Times New Roman" w:eastAsia="Times New Roman" w:hAnsi="Times New Roman" w:cs="Times New Roman"/>
          <w:color w:val="000000"/>
          <w:sz w:val="24"/>
          <w:szCs w:val="24"/>
          <w:lang w:eastAsia="en-ZA"/>
        </w:rPr>
        <w:t> </w:t>
      </w:r>
      <w:r w:rsidRPr="007E057D">
        <w:rPr>
          <w:rFonts w:ascii="Times New Roman" w:eastAsia="Times New Roman" w:hAnsi="Times New Roman" w:cs="Times New Roman"/>
          <w:b/>
          <w:bCs/>
          <w:color w:val="000000"/>
          <w:sz w:val="24"/>
          <w:szCs w:val="24"/>
          <w:lang w:eastAsia="en-ZA"/>
        </w:rPr>
        <w:t>Done in Banjul, Republic of</w:t>
      </w:r>
      <w:proofErr w:type="gramStart"/>
      <w:r w:rsidRPr="007E057D">
        <w:rPr>
          <w:rFonts w:ascii="Times New Roman" w:eastAsia="Times New Roman" w:hAnsi="Times New Roman" w:cs="Times New Roman"/>
          <w:b/>
          <w:bCs/>
          <w:color w:val="000000"/>
          <w:sz w:val="24"/>
          <w:szCs w:val="24"/>
          <w:lang w:eastAsia="en-ZA"/>
        </w:rPr>
        <w:t>  The</w:t>
      </w:r>
      <w:proofErr w:type="gramEnd"/>
      <w:r w:rsidRPr="007E057D">
        <w:rPr>
          <w:rFonts w:ascii="Times New Roman" w:eastAsia="Times New Roman" w:hAnsi="Times New Roman" w:cs="Times New Roman"/>
          <w:b/>
          <w:bCs/>
          <w:color w:val="000000"/>
          <w:sz w:val="24"/>
          <w:szCs w:val="24"/>
          <w:lang w:eastAsia="en-ZA"/>
        </w:rPr>
        <w:t xml:space="preserve"> Gambia, on 13 November 2018</w:t>
      </w:r>
    </w:p>
    <w:p w:rsidR="006F7B9B" w:rsidRDefault="006F7B9B"/>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070D2"/>
    <w:multiLevelType w:val="multilevel"/>
    <w:tmpl w:val="0866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5C41B4"/>
    <w:multiLevelType w:val="multilevel"/>
    <w:tmpl w:val="A4F03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57D"/>
    <w:rsid w:val="00043C12"/>
    <w:rsid w:val="00191085"/>
    <w:rsid w:val="001D70CE"/>
    <w:rsid w:val="00235948"/>
    <w:rsid w:val="005977CF"/>
    <w:rsid w:val="005A30D3"/>
    <w:rsid w:val="006815EF"/>
    <w:rsid w:val="006F7B9B"/>
    <w:rsid w:val="007E057D"/>
    <w:rsid w:val="00834F5D"/>
    <w:rsid w:val="0096189E"/>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7EDE9-B47E-4E94-9358-0FCE452C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fenddefende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2021-10-26T18:48:00Z</dcterms:created>
  <dcterms:modified xsi:type="dcterms:W3CDTF">2021-10-26T18:49:00Z</dcterms:modified>
</cp:coreProperties>
</file>