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4A" w:rsidRPr="00E6554A" w:rsidRDefault="00E6554A" w:rsidP="00E6554A">
      <w:pPr>
        <w:spacing w:after="0" w:line="240" w:lineRule="auto"/>
        <w:jc w:val="both"/>
        <w:rPr>
          <w:rFonts w:ascii="Times New Roman" w:eastAsia="Times New Roman" w:hAnsi="Times New Roman" w:cs="Times New Roman"/>
          <w:sz w:val="24"/>
          <w:szCs w:val="24"/>
          <w:lang w:eastAsia="en-ZA"/>
        </w:rPr>
      </w:pPr>
      <w:r w:rsidRPr="00E6554A">
        <w:rPr>
          <w:rFonts w:ascii="Book Antiqua" w:eastAsia="Times New Roman" w:hAnsi="Book Antiqua" w:cs="Times New Roman"/>
          <w:b/>
          <w:bCs/>
          <w:color w:val="000000"/>
          <w:sz w:val="24"/>
          <w:szCs w:val="24"/>
          <w:lang w:eastAsia="en-ZA"/>
        </w:rPr>
        <w:t>ACHPR/Res. 407 (LXIII) 2018:</w:t>
      </w:r>
      <w:r w:rsidRPr="00E6554A">
        <w:rPr>
          <w:rFonts w:ascii="Tahoma" w:eastAsia="Times New Roman" w:hAnsi="Tahoma" w:cs="Tahoma"/>
          <w:b/>
          <w:bCs/>
          <w:color w:val="000000"/>
          <w:sz w:val="20"/>
          <w:szCs w:val="20"/>
          <w:lang w:eastAsia="en-ZA"/>
        </w:rPr>
        <w:t xml:space="preserve"> </w:t>
      </w:r>
      <w:r w:rsidRPr="00E6554A">
        <w:rPr>
          <w:rFonts w:ascii="Book Antiqua" w:eastAsia="Times New Roman" w:hAnsi="Book Antiqua" w:cs="Times New Roman"/>
          <w:b/>
          <w:bCs/>
          <w:color w:val="000000"/>
          <w:sz w:val="24"/>
          <w:szCs w:val="24"/>
          <w:lang w:eastAsia="en-ZA"/>
        </w:rPr>
        <w:t>Resolution on the Drafting of a General Comment on Article 12 (1) of the African Charter on Human and Peoples’ Rights</w:t>
      </w:r>
    </w:p>
    <w:p w:rsidR="00E6554A" w:rsidRPr="00E6554A" w:rsidRDefault="00E6554A" w:rsidP="00E6554A">
      <w:pPr>
        <w:spacing w:after="0" w:line="240" w:lineRule="auto"/>
        <w:rPr>
          <w:rFonts w:ascii="Times New Roman" w:eastAsia="Times New Roman" w:hAnsi="Times New Roman" w:cs="Times New Roman"/>
          <w:sz w:val="24"/>
          <w:szCs w:val="24"/>
          <w:lang w:eastAsia="en-ZA"/>
        </w:rPr>
      </w:pPr>
    </w:p>
    <w:p w:rsidR="00E6554A" w:rsidRPr="00E6554A" w:rsidRDefault="00E6554A" w:rsidP="00E6554A">
      <w:pPr>
        <w:spacing w:after="0" w:line="240" w:lineRule="auto"/>
        <w:jc w:val="both"/>
        <w:rPr>
          <w:rFonts w:ascii="Times New Roman" w:eastAsia="Times New Roman" w:hAnsi="Times New Roman" w:cs="Times New Roman"/>
          <w:sz w:val="24"/>
          <w:szCs w:val="24"/>
          <w:lang w:eastAsia="en-ZA"/>
        </w:rPr>
      </w:pPr>
      <w:r w:rsidRPr="00E6554A">
        <w:rPr>
          <w:rFonts w:ascii="Book Antiqua" w:eastAsia="Times New Roman" w:hAnsi="Book Antiqua" w:cs="Times New Roman"/>
          <w:b/>
          <w:bCs/>
          <w:i/>
          <w:iCs/>
          <w:color w:val="000000"/>
          <w:sz w:val="24"/>
          <w:szCs w:val="24"/>
          <w:lang w:eastAsia="en-ZA"/>
        </w:rPr>
        <w:t>The African Commission on Human and Peoples’ Rights (Commission), meeting at its 63</w:t>
      </w:r>
      <w:r w:rsidRPr="00E6554A">
        <w:rPr>
          <w:rFonts w:ascii="Book Antiqua" w:eastAsia="Times New Roman" w:hAnsi="Book Antiqua" w:cs="Times New Roman"/>
          <w:b/>
          <w:bCs/>
          <w:i/>
          <w:iCs/>
          <w:color w:val="000000"/>
          <w:sz w:val="14"/>
          <w:szCs w:val="14"/>
          <w:vertAlign w:val="superscript"/>
          <w:lang w:eastAsia="en-ZA"/>
        </w:rPr>
        <w:t>rd</w:t>
      </w:r>
      <w:r w:rsidRPr="00E6554A">
        <w:rPr>
          <w:rFonts w:ascii="Book Antiqua" w:eastAsia="Times New Roman" w:hAnsi="Book Antiqua" w:cs="Times New Roman"/>
          <w:b/>
          <w:bCs/>
          <w:i/>
          <w:iCs/>
          <w:color w:val="000000"/>
          <w:sz w:val="24"/>
          <w:szCs w:val="24"/>
          <w:lang w:eastAsia="en-ZA"/>
        </w:rPr>
        <w:t xml:space="preserve"> Ordinary Session held from 24 October to 13 November 2018 in Banjul, Republic of The Gambia;</w:t>
      </w:r>
    </w:p>
    <w:p w:rsidR="00E6554A" w:rsidRPr="00E6554A" w:rsidRDefault="00E6554A" w:rsidP="00E6554A">
      <w:pPr>
        <w:spacing w:after="0" w:line="240" w:lineRule="auto"/>
        <w:rPr>
          <w:rFonts w:ascii="Times New Roman" w:eastAsia="Times New Roman" w:hAnsi="Times New Roman" w:cs="Times New Roman"/>
          <w:sz w:val="24"/>
          <w:szCs w:val="24"/>
          <w:lang w:eastAsia="en-ZA"/>
        </w:rPr>
      </w:pPr>
    </w:p>
    <w:p w:rsidR="00E6554A" w:rsidRPr="00E6554A" w:rsidRDefault="00E6554A" w:rsidP="00E6554A">
      <w:pPr>
        <w:spacing w:after="0" w:line="240" w:lineRule="auto"/>
        <w:jc w:val="both"/>
        <w:rPr>
          <w:rFonts w:ascii="Times New Roman" w:eastAsia="Times New Roman" w:hAnsi="Times New Roman" w:cs="Times New Roman"/>
          <w:sz w:val="24"/>
          <w:szCs w:val="24"/>
          <w:lang w:eastAsia="en-ZA"/>
        </w:rPr>
      </w:pPr>
      <w:r w:rsidRPr="00E6554A">
        <w:rPr>
          <w:rFonts w:ascii="Book Antiqua" w:eastAsia="Times New Roman" w:hAnsi="Book Antiqua" w:cs="Times New Roman"/>
          <w:i/>
          <w:iCs/>
          <w:color w:val="000000"/>
          <w:sz w:val="24"/>
          <w:szCs w:val="24"/>
          <w:lang w:eastAsia="en-ZA"/>
        </w:rPr>
        <w:t>Recalling</w:t>
      </w:r>
      <w:r w:rsidRPr="00E6554A">
        <w:rPr>
          <w:rFonts w:ascii="Book Antiqua" w:eastAsia="Times New Roman" w:hAnsi="Book Antiqua" w:cs="Times New Roman"/>
          <w:color w:val="000000"/>
          <w:sz w:val="24"/>
          <w:szCs w:val="24"/>
          <w:lang w:eastAsia="en-ZA"/>
        </w:rPr>
        <w:t xml:space="preserve"> its mandate to promote and protect human and peoples’ rights in Africa under the African Charter on Human and Peoples’ Rights (African Charter);</w:t>
      </w:r>
    </w:p>
    <w:p w:rsidR="00E6554A" w:rsidRPr="00E6554A" w:rsidRDefault="00E6554A" w:rsidP="00E6554A">
      <w:pPr>
        <w:spacing w:before="240" w:after="60" w:line="240" w:lineRule="auto"/>
        <w:jc w:val="both"/>
        <w:rPr>
          <w:rFonts w:ascii="Times New Roman" w:eastAsia="Times New Roman" w:hAnsi="Times New Roman" w:cs="Times New Roman"/>
          <w:sz w:val="24"/>
          <w:szCs w:val="24"/>
          <w:lang w:eastAsia="en-ZA"/>
        </w:rPr>
      </w:pPr>
      <w:r w:rsidRPr="00E6554A">
        <w:rPr>
          <w:rFonts w:ascii="Book Antiqua" w:eastAsia="Times New Roman" w:hAnsi="Book Antiqua" w:cs="Times New Roman"/>
          <w:i/>
          <w:iCs/>
          <w:color w:val="000000"/>
          <w:sz w:val="24"/>
          <w:szCs w:val="24"/>
          <w:lang w:eastAsia="en-ZA"/>
        </w:rPr>
        <w:t>Recalling</w:t>
      </w:r>
      <w:r w:rsidRPr="00E6554A">
        <w:rPr>
          <w:rFonts w:ascii="Book Antiqua" w:eastAsia="Times New Roman" w:hAnsi="Book Antiqua" w:cs="Times New Roman"/>
          <w:color w:val="000000"/>
          <w:sz w:val="24"/>
          <w:szCs w:val="24"/>
          <w:lang w:eastAsia="en-ZA"/>
        </w:rPr>
        <w:t xml:space="preserve"> its Resolution ACHPR/Res. 379(LXI) 17 on the renewal of the mandate of Commissioner Maya </w:t>
      </w:r>
      <w:proofErr w:type="spellStart"/>
      <w:r w:rsidRPr="00E6554A">
        <w:rPr>
          <w:rFonts w:ascii="Book Antiqua" w:eastAsia="Times New Roman" w:hAnsi="Book Antiqua" w:cs="Times New Roman"/>
          <w:color w:val="000000"/>
          <w:sz w:val="24"/>
          <w:szCs w:val="24"/>
          <w:lang w:eastAsia="en-ZA"/>
        </w:rPr>
        <w:t>Sahli</w:t>
      </w:r>
      <w:proofErr w:type="spellEnd"/>
      <w:r w:rsidRPr="00E6554A">
        <w:rPr>
          <w:rFonts w:ascii="Book Antiqua" w:eastAsia="Times New Roman" w:hAnsi="Book Antiqua" w:cs="Times New Roman"/>
          <w:color w:val="000000"/>
          <w:sz w:val="24"/>
          <w:szCs w:val="24"/>
          <w:lang w:eastAsia="en-ZA"/>
        </w:rPr>
        <w:t xml:space="preserve"> </w:t>
      </w:r>
      <w:proofErr w:type="spellStart"/>
      <w:r w:rsidRPr="00E6554A">
        <w:rPr>
          <w:rFonts w:ascii="Book Antiqua" w:eastAsia="Times New Roman" w:hAnsi="Book Antiqua" w:cs="Times New Roman"/>
          <w:color w:val="000000"/>
          <w:sz w:val="24"/>
          <w:szCs w:val="24"/>
          <w:lang w:eastAsia="en-ZA"/>
        </w:rPr>
        <w:t>Fadel</w:t>
      </w:r>
      <w:proofErr w:type="spellEnd"/>
      <w:r w:rsidRPr="00E6554A">
        <w:rPr>
          <w:rFonts w:ascii="Book Antiqua" w:eastAsia="Times New Roman" w:hAnsi="Book Antiqua" w:cs="Times New Roman"/>
          <w:color w:val="000000"/>
          <w:sz w:val="24"/>
          <w:szCs w:val="24"/>
          <w:lang w:eastAsia="en-ZA"/>
        </w:rPr>
        <w:t xml:space="preserve"> as Special Rapporteur on Refugees, Asylum Seekers, Internally Displaced Persons and Migrants in Africa, adopted at its 61</w:t>
      </w:r>
      <w:r w:rsidRPr="00E6554A">
        <w:rPr>
          <w:rFonts w:ascii="Book Antiqua" w:eastAsia="Times New Roman" w:hAnsi="Book Antiqua" w:cs="Times New Roman"/>
          <w:color w:val="000000"/>
          <w:sz w:val="14"/>
          <w:szCs w:val="14"/>
          <w:vertAlign w:val="superscript"/>
          <w:lang w:eastAsia="en-ZA"/>
        </w:rPr>
        <w:t>st</w:t>
      </w:r>
      <w:r w:rsidRPr="00E6554A">
        <w:rPr>
          <w:rFonts w:ascii="Book Antiqua" w:eastAsia="Times New Roman" w:hAnsi="Book Antiqua" w:cs="Times New Roman"/>
          <w:color w:val="000000"/>
          <w:sz w:val="24"/>
          <w:szCs w:val="24"/>
          <w:lang w:eastAsia="en-ZA"/>
        </w:rPr>
        <w:t xml:space="preserve"> Ordinary Session held in Banjul, The Gambia, from 1 to 15 November 2017;</w:t>
      </w:r>
    </w:p>
    <w:p w:rsidR="00E6554A" w:rsidRPr="00E6554A" w:rsidRDefault="00E6554A" w:rsidP="00E6554A">
      <w:pPr>
        <w:spacing w:after="0" w:line="240" w:lineRule="auto"/>
        <w:rPr>
          <w:rFonts w:ascii="Times New Roman" w:eastAsia="Times New Roman" w:hAnsi="Times New Roman" w:cs="Times New Roman"/>
          <w:sz w:val="24"/>
          <w:szCs w:val="24"/>
          <w:lang w:eastAsia="en-ZA"/>
        </w:rPr>
      </w:pPr>
    </w:p>
    <w:p w:rsidR="00E6554A" w:rsidRPr="00E6554A" w:rsidRDefault="00E6554A" w:rsidP="00E6554A">
      <w:pPr>
        <w:spacing w:after="0" w:line="240" w:lineRule="auto"/>
        <w:jc w:val="both"/>
        <w:rPr>
          <w:rFonts w:ascii="Times New Roman" w:eastAsia="Times New Roman" w:hAnsi="Times New Roman" w:cs="Times New Roman"/>
          <w:sz w:val="24"/>
          <w:szCs w:val="24"/>
          <w:lang w:eastAsia="en-ZA"/>
        </w:rPr>
      </w:pPr>
      <w:r w:rsidRPr="00E6554A">
        <w:rPr>
          <w:rFonts w:ascii="Book Antiqua" w:eastAsia="Times New Roman" w:hAnsi="Book Antiqua" w:cs="Times New Roman"/>
          <w:i/>
          <w:iCs/>
          <w:color w:val="000000"/>
          <w:sz w:val="24"/>
          <w:szCs w:val="24"/>
          <w:lang w:eastAsia="en-ZA"/>
        </w:rPr>
        <w:t>Further recalling</w:t>
      </w:r>
      <w:r w:rsidRPr="00E6554A">
        <w:rPr>
          <w:rFonts w:ascii="Book Antiqua" w:eastAsia="Times New Roman" w:hAnsi="Book Antiqua" w:cs="Times New Roman"/>
          <w:color w:val="000000"/>
          <w:sz w:val="24"/>
          <w:szCs w:val="24"/>
          <w:lang w:eastAsia="en-ZA"/>
        </w:rPr>
        <w:t xml:space="preserve"> its Resolution ACHPR/Res. 72(XXXVI)04 on the mandate of the Special Rapporteur on Refugees, Asylum Seekers and Internally Displaced Persons in Africa which recalls that the African Charter guarantees freedom of movement and freedom of residence of every individual within a State provided he abides by the law;</w:t>
      </w:r>
    </w:p>
    <w:p w:rsidR="00E6554A" w:rsidRPr="00E6554A" w:rsidRDefault="00E6554A" w:rsidP="00E6554A">
      <w:pPr>
        <w:spacing w:after="0" w:line="240" w:lineRule="auto"/>
        <w:rPr>
          <w:rFonts w:ascii="Times New Roman" w:eastAsia="Times New Roman" w:hAnsi="Times New Roman" w:cs="Times New Roman"/>
          <w:sz w:val="24"/>
          <w:szCs w:val="24"/>
          <w:lang w:eastAsia="en-ZA"/>
        </w:rPr>
      </w:pPr>
    </w:p>
    <w:p w:rsidR="00E6554A" w:rsidRPr="00E6554A" w:rsidRDefault="00E6554A" w:rsidP="00E6554A">
      <w:pPr>
        <w:spacing w:after="0" w:line="240" w:lineRule="auto"/>
        <w:jc w:val="both"/>
        <w:rPr>
          <w:rFonts w:ascii="Times New Roman" w:eastAsia="Times New Roman" w:hAnsi="Times New Roman" w:cs="Times New Roman"/>
          <w:sz w:val="24"/>
          <w:szCs w:val="24"/>
          <w:lang w:eastAsia="en-ZA"/>
        </w:rPr>
      </w:pPr>
      <w:r w:rsidRPr="00E6554A">
        <w:rPr>
          <w:rFonts w:ascii="Book Antiqua" w:eastAsia="Times New Roman" w:hAnsi="Book Antiqua" w:cs="Times New Roman"/>
          <w:i/>
          <w:iCs/>
          <w:color w:val="000000"/>
          <w:sz w:val="24"/>
          <w:szCs w:val="24"/>
          <w:lang w:eastAsia="en-ZA"/>
        </w:rPr>
        <w:t>Conscious</w:t>
      </w:r>
      <w:r w:rsidRPr="00E6554A">
        <w:rPr>
          <w:rFonts w:ascii="Book Antiqua" w:eastAsia="Times New Roman" w:hAnsi="Book Antiqua" w:cs="Times New Roman"/>
          <w:color w:val="000000"/>
          <w:sz w:val="24"/>
          <w:szCs w:val="24"/>
          <w:lang w:eastAsia="en-ZA"/>
        </w:rPr>
        <w:t xml:space="preserve"> of the negative effects that restrictions to Article 12(1) can have on the realisation of other human rights;  </w:t>
      </w:r>
    </w:p>
    <w:p w:rsidR="00E6554A" w:rsidRPr="00E6554A" w:rsidRDefault="00E6554A" w:rsidP="00E6554A">
      <w:pPr>
        <w:spacing w:after="0" w:line="240" w:lineRule="auto"/>
        <w:rPr>
          <w:rFonts w:ascii="Times New Roman" w:eastAsia="Times New Roman" w:hAnsi="Times New Roman" w:cs="Times New Roman"/>
          <w:sz w:val="24"/>
          <w:szCs w:val="24"/>
          <w:lang w:eastAsia="en-ZA"/>
        </w:rPr>
      </w:pPr>
    </w:p>
    <w:p w:rsidR="00E6554A" w:rsidRPr="00E6554A" w:rsidRDefault="00E6554A" w:rsidP="00E6554A">
      <w:pPr>
        <w:spacing w:after="0" w:line="240" w:lineRule="auto"/>
        <w:jc w:val="both"/>
        <w:rPr>
          <w:rFonts w:ascii="Times New Roman" w:eastAsia="Times New Roman" w:hAnsi="Times New Roman" w:cs="Times New Roman"/>
          <w:sz w:val="24"/>
          <w:szCs w:val="24"/>
          <w:lang w:eastAsia="en-ZA"/>
        </w:rPr>
      </w:pPr>
      <w:r w:rsidRPr="00E6554A">
        <w:rPr>
          <w:rFonts w:ascii="Book Antiqua" w:eastAsia="Times New Roman" w:hAnsi="Book Antiqua" w:cs="Times New Roman"/>
          <w:i/>
          <w:iCs/>
          <w:color w:val="000000"/>
          <w:sz w:val="24"/>
          <w:szCs w:val="24"/>
          <w:lang w:eastAsia="en-ZA"/>
        </w:rPr>
        <w:t>Considering</w:t>
      </w:r>
      <w:r w:rsidRPr="00E6554A">
        <w:rPr>
          <w:rFonts w:ascii="Book Antiqua" w:eastAsia="Times New Roman" w:hAnsi="Book Antiqua" w:cs="Times New Roman"/>
          <w:color w:val="000000"/>
          <w:sz w:val="24"/>
          <w:szCs w:val="24"/>
          <w:lang w:eastAsia="en-ZA"/>
        </w:rPr>
        <w:t xml:space="preserve"> the need to draft a General Comment in order to make clear the content of Article 12(1) and clarify the obligations of State Parties to the African Charter under this Article;</w:t>
      </w:r>
    </w:p>
    <w:p w:rsidR="00E6554A" w:rsidRPr="00E6554A" w:rsidRDefault="00E6554A" w:rsidP="00E6554A">
      <w:pPr>
        <w:spacing w:after="0" w:line="240" w:lineRule="auto"/>
        <w:rPr>
          <w:rFonts w:ascii="Times New Roman" w:eastAsia="Times New Roman" w:hAnsi="Times New Roman" w:cs="Times New Roman"/>
          <w:sz w:val="24"/>
          <w:szCs w:val="24"/>
          <w:lang w:eastAsia="en-ZA"/>
        </w:rPr>
      </w:pPr>
    </w:p>
    <w:p w:rsidR="00E6554A" w:rsidRPr="00E6554A" w:rsidRDefault="00E6554A" w:rsidP="00E6554A">
      <w:pPr>
        <w:spacing w:after="0" w:line="240" w:lineRule="auto"/>
        <w:jc w:val="both"/>
        <w:rPr>
          <w:rFonts w:ascii="Times New Roman" w:eastAsia="Times New Roman" w:hAnsi="Times New Roman" w:cs="Times New Roman"/>
          <w:sz w:val="24"/>
          <w:szCs w:val="24"/>
          <w:lang w:eastAsia="en-ZA"/>
        </w:rPr>
      </w:pPr>
      <w:r w:rsidRPr="00E6554A">
        <w:rPr>
          <w:rFonts w:ascii="Book Antiqua" w:eastAsia="Times New Roman" w:hAnsi="Book Antiqua" w:cs="Times New Roman"/>
          <w:b/>
          <w:bCs/>
          <w:color w:val="000000"/>
          <w:sz w:val="24"/>
          <w:szCs w:val="24"/>
          <w:lang w:eastAsia="en-ZA"/>
        </w:rPr>
        <w:t>The</w:t>
      </w:r>
      <w:r w:rsidRPr="00E6554A">
        <w:rPr>
          <w:rFonts w:ascii="Book Antiqua" w:eastAsia="Times New Roman" w:hAnsi="Book Antiqua" w:cs="Times New Roman"/>
          <w:color w:val="000000"/>
          <w:sz w:val="24"/>
          <w:szCs w:val="24"/>
          <w:lang w:eastAsia="en-ZA"/>
        </w:rPr>
        <w:t xml:space="preserve"> </w:t>
      </w:r>
      <w:r w:rsidRPr="00E6554A">
        <w:rPr>
          <w:rFonts w:ascii="Book Antiqua" w:eastAsia="Times New Roman" w:hAnsi="Book Antiqua" w:cs="Times New Roman"/>
          <w:b/>
          <w:bCs/>
          <w:color w:val="000000"/>
          <w:sz w:val="24"/>
          <w:szCs w:val="24"/>
          <w:lang w:eastAsia="en-ZA"/>
        </w:rPr>
        <w:t>Commission</w:t>
      </w:r>
      <w:r w:rsidRPr="00E6554A">
        <w:rPr>
          <w:rFonts w:ascii="Book Antiqua" w:eastAsia="Times New Roman" w:hAnsi="Book Antiqua" w:cs="Times New Roman"/>
          <w:color w:val="000000"/>
          <w:sz w:val="24"/>
          <w:szCs w:val="24"/>
          <w:lang w:eastAsia="en-ZA"/>
        </w:rPr>
        <w:t>:</w:t>
      </w:r>
    </w:p>
    <w:p w:rsidR="00E6554A" w:rsidRPr="00E6554A" w:rsidRDefault="00E6554A" w:rsidP="00E6554A">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E6554A">
        <w:rPr>
          <w:rFonts w:ascii="Book Antiqua" w:eastAsia="Times New Roman" w:hAnsi="Book Antiqua" w:cs="Times New Roman"/>
          <w:color w:val="000000"/>
          <w:sz w:val="24"/>
          <w:szCs w:val="24"/>
          <w:lang w:eastAsia="en-ZA"/>
        </w:rPr>
        <w:t>decides to task the Special Rapporteur on Refugees, Asylum Seekers, Internally Displaced Persons and Migrants in Africa with drafting a General Comment on Article 12(1) of the African Charter on Human and Peoples’ Rights;</w:t>
      </w:r>
    </w:p>
    <w:p w:rsidR="00E6554A" w:rsidRPr="00E6554A" w:rsidRDefault="00E6554A" w:rsidP="00E6554A">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proofErr w:type="gramStart"/>
      <w:r w:rsidRPr="00E6554A">
        <w:rPr>
          <w:rFonts w:ascii="Book Antiqua" w:eastAsia="Times New Roman" w:hAnsi="Book Antiqua" w:cs="Times New Roman"/>
          <w:color w:val="000000"/>
          <w:sz w:val="24"/>
          <w:szCs w:val="24"/>
          <w:lang w:eastAsia="en-ZA"/>
        </w:rPr>
        <w:t>calls</w:t>
      </w:r>
      <w:proofErr w:type="gramEnd"/>
      <w:r w:rsidRPr="00E6554A">
        <w:rPr>
          <w:rFonts w:ascii="Book Antiqua" w:eastAsia="Times New Roman" w:hAnsi="Book Antiqua" w:cs="Times New Roman"/>
          <w:color w:val="000000"/>
          <w:sz w:val="24"/>
          <w:szCs w:val="24"/>
          <w:lang w:eastAsia="en-ZA"/>
        </w:rPr>
        <w:t xml:space="preserve"> on all stakeholders to provide the necessary support to draft this General Comment.</w:t>
      </w:r>
    </w:p>
    <w:p w:rsidR="00E6554A" w:rsidRPr="00E6554A" w:rsidRDefault="00E6554A" w:rsidP="00E6554A">
      <w:pPr>
        <w:spacing w:after="0" w:line="240" w:lineRule="auto"/>
        <w:jc w:val="right"/>
        <w:rPr>
          <w:rFonts w:ascii="Times New Roman" w:eastAsia="Times New Roman" w:hAnsi="Times New Roman" w:cs="Times New Roman"/>
          <w:sz w:val="24"/>
          <w:szCs w:val="24"/>
          <w:lang w:eastAsia="en-ZA"/>
        </w:rPr>
      </w:pPr>
      <w:r w:rsidRPr="00E6554A">
        <w:rPr>
          <w:rFonts w:ascii="Book Antiqua" w:eastAsia="Times New Roman" w:hAnsi="Book Antiqua" w:cs="Times New Roman"/>
          <w:b/>
          <w:bCs/>
          <w:color w:val="000000"/>
          <w:sz w:val="24"/>
          <w:szCs w:val="24"/>
          <w:lang w:eastAsia="en-ZA"/>
        </w:rPr>
        <w:t>Done in Banjul, Republic of</w:t>
      </w:r>
      <w:proofErr w:type="gramStart"/>
      <w:r w:rsidRPr="00E6554A">
        <w:rPr>
          <w:rFonts w:ascii="Book Antiqua" w:eastAsia="Times New Roman" w:hAnsi="Book Antiqua" w:cs="Times New Roman"/>
          <w:b/>
          <w:bCs/>
          <w:color w:val="000000"/>
          <w:sz w:val="24"/>
          <w:szCs w:val="24"/>
          <w:lang w:eastAsia="en-ZA"/>
        </w:rPr>
        <w:t>  The</w:t>
      </w:r>
      <w:proofErr w:type="gramEnd"/>
      <w:r w:rsidRPr="00E6554A">
        <w:rPr>
          <w:rFonts w:ascii="Book Antiqua" w:eastAsia="Times New Roman" w:hAnsi="Book Antiqua" w:cs="Times New Roman"/>
          <w:b/>
          <w:bCs/>
          <w:color w:val="000000"/>
          <w:sz w:val="24"/>
          <w:szCs w:val="24"/>
          <w:lang w:eastAsia="en-ZA"/>
        </w:rPr>
        <w:t xml:space="preserve"> Gambia, on 13 November 2018</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4F8"/>
    <w:multiLevelType w:val="multilevel"/>
    <w:tmpl w:val="36C4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A"/>
    <w:rsid w:val="00043C12"/>
    <w:rsid w:val="00191085"/>
    <w:rsid w:val="001D70CE"/>
    <w:rsid w:val="00235948"/>
    <w:rsid w:val="005977CF"/>
    <w:rsid w:val="005A30D3"/>
    <w:rsid w:val="006815EF"/>
    <w:rsid w:val="006F7B9B"/>
    <w:rsid w:val="00834F5D"/>
    <w:rsid w:val="0096189E"/>
    <w:rsid w:val="00D71E2D"/>
    <w:rsid w:val="00E2145E"/>
    <w:rsid w:val="00E6554A"/>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A98F4-629C-4739-BB84-E803097E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7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2021-10-26T18:49:00Z</dcterms:created>
  <dcterms:modified xsi:type="dcterms:W3CDTF">2021-10-26T18:50:00Z</dcterms:modified>
</cp:coreProperties>
</file>