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05" w:rsidRPr="000B4505" w:rsidRDefault="000B4505" w:rsidP="000B450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 </w:t>
      </w:r>
      <w:proofErr w:type="spellStart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Burundi - CADHP/</w:t>
      </w:r>
      <w:proofErr w:type="spellStart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0B45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412 (LXIII) 2018</w:t>
      </w:r>
    </w:p>
    <w:bookmarkEnd w:id="0"/>
    <w:p w:rsidR="000B4505" w:rsidRPr="000B4505" w:rsidRDefault="000B4505" w:rsidP="000B450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B4505">
        <w:rPr>
          <w:rFonts w:eastAsia="Times New Roman" w:cstheme="minorHAnsi"/>
          <w:color w:val="231F20"/>
          <w:sz w:val="23"/>
          <w:szCs w:val="23"/>
          <w:lang w:eastAsia="en-ZA"/>
        </w:rPr>
        <w:t> Nov 13, 2018</w:t>
      </w:r>
    </w:p>
    <w:p w:rsidR="00F97C81" w:rsidRPr="000B4505" w:rsidRDefault="00F97C81">
      <w:pPr>
        <w:rPr>
          <w:rFonts w:cstheme="minorHAnsi"/>
        </w:rPr>
      </w:pP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63.ª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24 de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Outubro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13 de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2018,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República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precedentes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marcam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profundam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relativamente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deterioração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contínua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no Burundi,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ACHPR/Rés.357(LIX) 2016 e ACHPR/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. 396 (LXII) 2018;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conclusões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averiguação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efectuada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2015,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seguir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investigar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Preocupada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 com 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fracasso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formuladas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averiguação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recentes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naçiones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o Burundi,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recente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momento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que se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intitula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“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Final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Pormenorizado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o Burundi”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apresentado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Trigésima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Nona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10 a 28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Setembro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2018;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referida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manifestou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continuação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das graves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no Burundi;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Constatando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 com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estagnação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5.ª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interburundes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iniciado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sob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auspícios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Oriental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destinada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resolver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iniciada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2015;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Alarmado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 com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alegações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restrições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proibições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no Burundi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negativo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contínuo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que se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beneficiam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desses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áreas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alimentação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agricultura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água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saneamento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higiene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, etc.;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Profundamente</w:t>
      </w:r>
      <w:proofErr w:type="spellEnd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preocupada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 com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inquéritos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adequados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independentes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relatados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cooperação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favor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independente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denúncias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contínuas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no Burundi;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>Comissão</w:t>
      </w:r>
      <w:proofErr w:type="spellEnd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>: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Exorta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Burundi a: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B4505">
        <w:rPr>
          <w:rFonts w:asciiTheme="minorHAnsi" w:hAnsiTheme="minorHAnsi" w:cstheme="minorHAnsi"/>
          <w:color w:val="53575A"/>
          <w:sz w:val="23"/>
          <w:szCs w:val="23"/>
        </w:rPr>
        <w:t>       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.         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Constituição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aderindo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Estado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B4505">
        <w:rPr>
          <w:rFonts w:asciiTheme="minorHAnsi" w:hAnsiTheme="minorHAnsi" w:cstheme="minorHAnsi"/>
          <w:color w:val="53575A"/>
          <w:sz w:val="23"/>
          <w:szCs w:val="23"/>
        </w:rPr>
        <w:lastRenderedPageBreak/>
        <w:t>      ii.        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com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maior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brevidade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inquéritos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independentes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imparciais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levar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suspeitos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serem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autores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sexual,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detenções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alegados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graves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B4505">
        <w:rPr>
          <w:rFonts w:asciiTheme="minorHAnsi" w:hAnsiTheme="minorHAnsi" w:cstheme="minorHAnsi"/>
          <w:color w:val="53575A"/>
          <w:sz w:val="23"/>
          <w:szCs w:val="23"/>
        </w:rPr>
        <w:t>     iii.        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Proceder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identificação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titulares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para que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lhes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proporcionado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devida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reparação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prática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garantias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repetição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sucedido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B4505">
        <w:rPr>
          <w:rFonts w:asciiTheme="minorHAnsi" w:hAnsiTheme="minorHAnsi" w:cstheme="minorHAnsi"/>
          <w:color w:val="53575A"/>
          <w:sz w:val="23"/>
          <w:szCs w:val="23"/>
        </w:rPr>
        <w:t>     iv.        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Libertar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arbitrariamente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detidas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assegurando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estrita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observância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regulares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aplicáveis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​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B4505">
        <w:rPr>
          <w:rFonts w:asciiTheme="minorHAnsi" w:hAnsiTheme="minorHAnsi" w:cstheme="minorHAnsi"/>
          <w:color w:val="53575A"/>
          <w:sz w:val="23"/>
          <w:szCs w:val="23"/>
        </w:rPr>
        <w:t>      v.        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Empenhar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plenamente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demora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prévias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entre o Burundi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eficácia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inclusão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B4505">
        <w:rPr>
          <w:rFonts w:asciiTheme="minorHAnsi" w:hAnsiTheme="minorHAnsi" w:cstheme="minorHAnsi"/>
          <w:color w:val="53575A"/>
          <w:sz w:val="23"/>
          <w:szCs w:val="23"/>
        </w:rPr>
        <w:t>     vi.        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Cooperar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Africana,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Oriental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procurar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solução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respeitosa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para resolver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Burundi.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Convida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,  a</w:t>
      </w:r>
      <w:proofErr w:type="gram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Oriental no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sentido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intensificarem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estrito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povo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Burundi;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responsabilização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envolvidas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relação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quais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é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necessário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repetição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B4505">
        <w:rPr>
          <w:rFonts w:asciiTheme="minorHAnsi" w:hAnsiTheme="minorHAnsi" w:cstheme="minorHAnsi"/>
          <w:color w:val="53575A"/>
          <w:sz w:val="23"/>
          <w:szCs w:val="23"/>
        </w:rPr>
        <w:t>sucedido</w:t>
      </w:r>
      <w:proofErr w:type="spellEnd"/>
      <w:r w:rsidRPr="000B450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B4505" w:rsidRPr="000B4505" w:rsidRDefault="000B4505" w:rsidP="000B450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>Feito</w:t>
      </w:r>
      <w:proofErr w:type="spellEnd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>República</w:t>
      </w:r>
      <w:proofErr w:type="spellEnd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>Gâmbia</w:t>
      </w:r>
      <w:proofErr w:type="spellEnd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>em</w:t>
      </w:r>
      <w:proofErr w:type="spellEnd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>Novembro</w:t>
      </w:r>
      <w:proofErr w:type="spellEnd"/>
      <w:r w:rsidRPr="000B4505">
        <w:rPr>
          <w:rStyle w:val="Strong"/>
          <w:rFonts w:asciiTheme="minorHAnsi" w:eastAsiaTheme="majorEastAsia" w:hAnsiTheme="minorHAnsi" w:cstheme="minorHAnsi"/>
          <w:color w:val="53575A"/>
          <w:sz w:val="23"/>
          <w:szCs w:val="23"/>
        </w:rPr>
        <w:t xml:space="preserve"> de 2018</w:t>
      </w:r>
    </w:p>
    <w:p w:rsidR="000B4505" w:rsidRDefault="000B4505"/>
    <w:sectPr w:rsidR="000B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5"/>
    <w:rsid w:val="000B4505"/>
    <w:rsid w:val="00F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D3DBD"/>
  <w15:chartTrackingRefBased/>
  <w15:docId w15:val="{51AE336C-4D38-412F-95F8-D2B9EB86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5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5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50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5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5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B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B4505"/>
    <w:rPr>
      <w:b/>
      <w:bCs/>
    </w:rPr>
  </w:style>
  <w:style w:type="character" w:styleId="Emphasis">
    <w:name w:val="Emphasis"/>
    <w:basedOn w:val="DefaultParagraphFont"/>
    <w:uiPriority w:val="20"/>
    <w:qFormat/>
    <w:rsid w:val="000B4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575621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920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0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705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2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335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27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8449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5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94881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00977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6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48939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8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4111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1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46016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4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4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3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66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5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326876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89648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20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471737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548422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5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64275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3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1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0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2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8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4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9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5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6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7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2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7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9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6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2023-07-17T15:02:00Z</dcterms:created>
  <dcterms:modified xsi:type="dcterms:W3CDTF">2023-07-17T15:03:00Z</dcterms:modified>
</cp:coreProperties>
</file>