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B7D" w:rsidRPr="000E1B7D" w:rsidRDefault="000E1B7D" w:rsidP="000E1B7D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0E1B7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0E1B7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0E1B7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0E1B7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o </w:t>
      </w:r>
      <w:proofErr w:type="spellStart"/>
      <w:r w:rsidRPr="000E1B7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uso</w:t>
      </w:r>
      <w:proofErr w:type="spellEnd"/>
      <w:r w:rsidRPr="000E1B7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da </w:t>
      </w:r>
      <w:proofErr w:type="spellStart"/>
      <w:r w:rsidRPr="000E1B7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experiência</w:t>
      </w:r>
      <w:proofErr w:type="spellEnd"/>
      <w:r w:rsidRPr="000E1B7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ex-</w:t>
      </w:r>
      <w:proofErr w:type="spellStart"/>
      <w:r w:rsidRPr="000E1B7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Comissários</w:t>
      </w:r>
      <w:proofErr w:type="spellEnd"/>
      <w:r w:rsidRPr="000E1B7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para </w:t>
      </w:r>
      <w:proofErr w:type="spellStart"/>
      <w:r w:rsidRPr="000E1B7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avançar</w:t>
      </w:r>
      <w:proofErr w:type="spellEnd"/>
      <w:r w:rsidRPr="000E1B7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no </w:t>
      </w:r>
      <w:proofErr w:type="spellStart"/>
      <w:r w:rsidRPr="000E1B7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trabalho</w:t>
      </w:r>
      <w:proofErr w:type="spellEnd"/>
      <w:r w:rsidRPr="000E1B7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da </w:t>
      </w:r>
      <w:proofErr w:type="spellStart"/>
      <w:r w:rsidRPr="000E1B7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Comissão</w:t>
      </w:r>
      <w:proofErr w:type="spellEnd"/>
      <w:r w:rsidRPr="000E1B7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Africana dos </w:t>
      </w:r>
      <w:proofErr w:type="spellStart"/>
      <w:r w:rsidRPr="000E1B7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Direitos</w:t>
      </w:r>
      <w:proofErr w:type="spellEnd"/>
      <w:r w:rsidRPr="000E1B7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0E1B7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Humanos</w:t>
      </w:r>
      <w:proofErr w:type="spellEnd"/>
      <w:r w:rsidRPr="000E1B7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dos </w:t>
      </w:r>
      <w:proofErr w:type="spellStart"/>
      <w:r w:rsidRPr="000E1B7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Povos</w:t>
      </w:r>
      <w:proofErr w:type="spellEnd"/>
      <w:r w:rsidRPr="000E1B7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CADHP/Rés.427(LXV)2019</w:t>
      </w:r>
    </w:p>
    <w:p w:rsidR="005B7379" w:rsidRPr="000E1B7D" w:rsidRDefault="000E1B7D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0E1B7D">
        <w:rPr>
          <w:rFonts w:cstheme="minorHAnsi"/>
          <w:color w:val="231F20"/>
          <w:sz w:val="23"/>
          <w:szCs w:val="23"/>
          <w:shd w:val="clear" w:color="auto" w:fill="FFFFFF"/>
        </w:rPr>
        <w:t>Nov 21, 2019</w:t>
      </w:r>
    </w:p>
    <w:p w:rsidR="000E1B7D" w:rsidRPr="000E1B7D" w:rsidRDefault="000E1B7D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0E1B7D" w:rsidRPr="000E1B7D" w:rsidRDefault="000E1B7D" w:rsidP="000E1B7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E1B7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A </w:t>
      </w:r>
      <w:proofErr w:type="spellStart"/>
      <w:r w:rsidRPr="000E1B7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</w:t>
      </w:r>
      <w:bookmarkStart w:id="0" w:name="_GoBack"/>
      <w:bookmarkEnd w:id="0"/>
      <w:r w:rsidRPr="000E1B7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missão</w:t>
      </w:r>
      <w:proofErr w:type="spellEnd"/>
      <w:r w:rsidRPr="000E1B7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Africana dos </w:t>
      </w:r>
      <w:proofErr w:type="spellStart"/>
      <w:r w:rsidRPr="000E1B7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Direitos</w:t>
      </w:r>
      <w:proofErr w:type="spellEnd"/>
      <w:r w:rsidRPr="000E1B7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0E1B7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Humanos</w:t>
      </w:r>
      <w:proofErr w:type="spellEnd"/>
      <w:r w:rsidRPr="000E1B7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 dos </w:t>
      </w:r>
      <w:proofErr w:type="spellStart"/>
      <w:r w:rsidRPr="000E1B7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Povos</w:t>
      </w:r>
      <w:proofErr w:type="spellEnd"/>
      <w:r w:rsidRPr="000E1B7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(a </w:t>
      </w:r>
      <w:proofErr w:type="spellStart"/>
      <w:r w:rsidRPr="000E1B7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Comissão</w:t>
      </w:r>
      <w:proofErr w:type="spellEnd"/>
      <w:r w:rsidRPr="000E1B7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) </w:t>
      </w:r>
      <w:proofErr w:type="spellStart"/>
      <w:r w:rsidRPr="000E1B7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reunida</w:t>
      </w:r>
      <w:proofErr w:type="spellEnd"/>
      <w:r w:rsidRPr="000E1B7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0E1B7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por</w:t>
      </w:r>
      <w:proofErr w:type="spellEnd"/>
      <w:r w:rsidRPr="000E1B7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0E1B7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ocasião</w:t>
      </w:r>
      <w:proofErr w:type="spellEnd"/>
      <w:r w:rsidRPr="000E1B7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da </w:t>
      </w:r>
      <w:proofErr w:type="spellStart"/>
      <w:r w:rsidRPr="000E1B7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sua</w:t>
      </w:r>
      <w:proofErr w:type="spellEnd"/>
      <w:r w:rsidRPr="000E1B7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65.</w:t>
      </w:r>
      <w:r w:rsidRPr="000E1B7D">
        <w:rPr>
          <w:rStyle w:val="Emphasis"/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ª</w:t>
      </w:r>
      <w:r w:rsidRPr="000E1B7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0E1B7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Sessão</w:t>
      </w:r>
      <w:proofErr w:type="spellEnd"/>
      <w:r w:rsidRPr="000E1B7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0E1B7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Ordinária</w:t>
      </w:r>
      <w:proofErr w:type="spellEnd"/>
      <w:r w:rsidRPr="000E1B7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0E1B7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realizada</w:t>
      </w:r>
      <w:proofErr w:type="spellEnd"/>
      <w:r w:rsidRPr="000E1B7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21 de </w:t>
      </w:r>
      <w:proofErr w:type="spellStart"/>
      <w:r w:rsidRPr="000E1B7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Outubro</w:t>
      </w:r>
      <w:proofErr w:type="spellEnd"/>
      <w:r w:rsidRPr="000E1B7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 10 de </w:t>
      </w:r>
      <w:proofErr w:type="spellStart"/>
      <w:r w:rsidRPr="000E1B7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Novembro</w:t>
      </w:r>
      <w:proofErr w:type="spellEnd"/>
      <w:r w:rsidRPr="000E1B7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2019 </w:t>
      </w:r>
      <w:proofErr w:type="spellStart"/>
      <w:r w:rsidRPr="000E1B7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em</w:t>
      </w:r>
      <w:proofErr w:type="spellEnd"/>
      <w:r w:rsidRPr="000E1B7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Banjul, </w:t>
      </w:r>
      <w:proofErr w:type="spellStart"/>
      <w:r w:rsidRPr="000E1B7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Gâmbia</w:t>
      </w:r>
      <w:proofErr w:type="spellEnd"/>
      <w:r w:rsidRPr="000E1B7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:</w:t>
      </w:r>
    </w:p>
    <w:p w:rsidR="000E1B7D" w:rsidRPr="000E1B7D" w:rsidRDefault="000E1B7D" w:rsidP="000E1B7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E1B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0E1B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que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Membros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são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nomeados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com base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serem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considerados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personalidades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Africanas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com a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elevada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reputação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reconhecidos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pela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elevada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moralidade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integridade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imparcialidade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competência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matéria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conforme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previsto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31º da Carta Africana dos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(Carta Africana);</w:t>
      </w:r>
    </w:p>
    <w:p w:rsidR="000E1B7D" w:rsidRPr="000E1B7D" w:rsidRDefault="000E1B7D" w:rsidP="000E1B7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E1B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0E1B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ainda</w:t>
      </w:r>
      <w:r w:rsidRPr="000E1B7D">
        <w:rPr>
          <w:rFonts w:asciiTheme="minorHAnsi" w:hAnsiTheme="minorHAnsi" w:cstheme="minorHAnsi"/>
          <w:color w:val="53575A"/>
          <w:sz w:val="23"/>
          <w:szCs w:val="23"/>
        </w:rPr>
        <w:t>que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termos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regulamento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pode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recorrer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qualquer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método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investigação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adequado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pode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consultar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-se com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qualquer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pessoa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capaz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de a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esclarecer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46º da Carta Africana);</w:t>
      </w:r>
    </w:p>
    <w:p w:rsidR="000E1B7D" w:rsidRPr="000E1B7D" w:rsidRDefault="000E1B7D" w:rsidP="000E1B7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E1B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Ciente</w:t>
      </w:r>
      <w:r w:rsidRPr="000E1B7D">
        <w:rPr>
          <w:rFonts w:asciiTheme="minorHAnsi" w:hAnsiTheme="minorHAnsi" w:cstheme="minorHAnsi"/>
          <w:color w:val="53575A"/>
          <w:sz w:val="23"/>
          <w:szCs w:val="23"/>
        </w:rPr>
        <w:t>do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vasto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conhecimento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experiência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Comissários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adquiriram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durante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seus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mandatos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Membros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tanto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relação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fundo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realizado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assim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no que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diz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respeito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elementos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operacionais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E1B7D" w:rsidRPr="000E1B7D" w:rsidRDefault="000E1B7D" w:rsidP="000E1B7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E1B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Tendo</w:t>
      </w:r>
      <w:proofErr w:type="spellEnd"/>
      <w:r w:rsidRPr="000E1B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E1B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conta</w:t>
      </w:r>
      <w:proofErr w:type="spellEnd"/>
      <w:r w:rsidRPr="000E1B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o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amplo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alcance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Africana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abrigo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45º da Carta Africana dos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(Carta Africana),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promoção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garantia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proteção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bem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interpretação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da Carta Africana;</w:t>
      </w:r>
    </w:p>
    <w:p w:rsidR="000E1B7D" w:rsidRPr="000E1B7D" w:rsidRDefault="000E1B7D" w:rsidP="000E1B7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E1B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Tendo</w:t>
      </w:r>
      <w:proofErr w:type="spellEnd"/>
      <w:r w:rsidRPr="000E1B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E1B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consideração</w:t>
      </w:r>
      <w:r w:rsidRPr="000E1B7D">
        <w:rPr>
          <w:rFonts w:asciiTheme="minorHAnsi" w:hAnsiTheme="minorHAnsi" w:cstheme="minorHAnsi"/>
          <w:color w:val="53575A"/>
          <w:sz w:val="23"/>
          <w:szCs w:val="23"/>
        </w:rPr>
        <w:t>a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prática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inclusão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Peritos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Africanos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Mecanismos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Especiais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Grupos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Comités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E1B7D" w:rsidRPr="000E1B7D" w:rsidRDefault="000E1B7D" w:rsidP="000E1B7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E1B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0E1B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0E1B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:</w:t>
      </w:r>
    </w:p>
    <w:p w:rsidR="000E1B7D" w:rsidRPr="000E1B7D" w:rsidRDefault="000E1B7D" w:rsidP="000E1B7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E1B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Decide</w:t>
      </w:r>
      <w:r w:rsidRPr="000E1B7D">
        <w:rPr>
          <w:rFonts w:asciiTheme="minorHAnsi" w:hAnsiTheme="minorHAnsi" w:cstheme="minorHAnsi"/>
          <w:color w:val="53575A"/>
          <w:sz w:val="23"/>
          <w:szCs w:val="23"/>
        </w:rPr>
        <w:t>fazer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uso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capacidade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antigos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Comissários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tirar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partido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experiência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adquirida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curso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, da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mesma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forma que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confia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 xml:space="preserve"> outros </w:t>
      </w:r>
      <w:proofErr w:type="spellStart"/>
      <w:r w:rsidRPr="000E1B7D">
        <w:rPr>
          <w:rFonts w:asciiTheme="minorHAnsi" w:hAnsiTheme="minorHAnsi" w:cstheme="minorHAnsi"/>
          <w:color w:val="53575A"/>
          <w:sz w:val="23"/>
          <w:szCs w:val="23"/>
        </w:rPr>
        <w:t>peritos</w:t>
      </w:r>
      <w:proofErr w:type="spellEnd"/>
      <w:r w:rsidRPr="000E1B7D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0E1B7D" w:rsidRPr="000E1B7D" w:rsidRDefault="000E1B7D" w:rsidP="000E1B7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E1B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Feito</w:t>
      </w:r>
      <w:proofErr w:type="spellEnd"/>
      <w:r w:rsidRPr="000E1B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E1B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Banjul, </w:t>
      </w:r>
      <w:proofErr w:type="spellStart"/>
      <w:r w:rsidRPr="000E1B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Gâmbia</w:t>
      </w:r>
      <w:proofErr w:type="spellEnd"/>
      <w:r w:rsidRPr="000E1B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E1B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E1B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10 de </w:t>
      </w:r>
      <w:proofErr w:type="spellStart"/>
      <w:r w:rsidRPr="000E1B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0E1B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2019</w:t>
      </w:r>
    </w:p>
    <w:p w:rsidR="000E1B7D" w:rsidRPr="000E1B7D" w:rsidRDefault="000E1B7D" w:rsidP="000E1B7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E1B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CADHP/</w:t>
      </w:r>
      <w:proofErr w:type="spellStart"/>
      <w:r w:rsidRPr="000E1B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0E1B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. 428 (LXV) 2019: </w:t>
      </w:r>
      <w:proofErr w:type="spellStart"/>
      <w:r w:rsidRPr="000E1B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0E1B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0E1B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0E1B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0E1B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0E1B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0E1B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0E1B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0E1B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E1B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0E1B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0E1B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Sudão</w:t>
      </w:r>
      <w:proofErr w:type="spellEnd"/>
      <w:r w:rsidRPr="000E1B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0E1B7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Sul</w:t>
      </w:r>
      <w:proofErr w:type="spellEnd"/>
    </w:p>
    <w:p w:rsidR="000E1B7D" w:rsidRDefault="000E1B7D"/>
    <w:sectPr w:rsidR="000E1B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7D"/>
    <w:rsid w:val="000E1B7D"/>
    <w:rsid w:val="005B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7522D0"/>
  <w15:chartTrackingRefBased/>
  <w15:docId w15:val="{4F77D1F2-01F6-4E32-B7D5-A5C8C0BF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1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1B7D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0E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0E1B7D"/>
    <w:rPr>
      <w:b/>
      <w:bCs/>
    </w:rPr>
  </w:style>
  <w:style w:type="character" w:styleId="Emphasis">
    <w:name w:val="Emphasis"/>
    <w:basedOn w:val="DefaultParagraphFont"/>
    <w:uiPriority w:val="20"/>
    <w:qFormat/>
    <w:rsid w:val="000E1B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1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2023-06-13T13:50:00Z</dcterms:created>
  <dcterms:modified xsi:type="dcterms:W3CDTF">2023-06-13T13:51:00Z</dcterms:modified>
</cp:coreProperties>
</file>