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8A" w:rsidRPr="00F3098A" w:rsidRDefault="00F3098A" w:rsidP="00F3098A">
      <w:pPr>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ACHPR/Res. 457 (LXVI) 2020: Resolution on the Renewal of the Mandate of the Working Group on Economic, Social and Cultural Rights in Africa and Appointment of its Chairperson and Members </w:t>
      </w:r>
    </w:p>
    <w:p w:rsidR="00F3098A" w:rsidRPr="00F3098A" w:rsidRDefault="00F3098A" w:rsidP="00F3098A">
      <w:pPr>
        <w:spacing w:after="0" w:line="240" w:lineRule="auto"/>
        <w:rPr>
          <w:rFonts w:ascii="Times New Roman" w:eastAsia="Times New Roman" w:hAnsi="Times New Roman" w:cs="Times New Roman"/>
          <w:sz w:val="24"/>
          <w:szCs w:val="24"/>
          <w:lang w:eastAsia="en-ZA"/>
        </w:rPr>
      </w:pPr>
    </w:p>
    <w:p w:rsidR="00F3098A" w:rsidRPr="00F3098A" w:rsidRDefault="00F3098A" w:rsidP="00F3098A">
      <w:pPr>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i/>
          <w:iCs/>
          <w:color w:val="000000"/>
          <w:sz w:val="24"/>
          <w:szCs w:val="24"/>
          <w:lang w:eastAsia="en-ZA"/>
        </w:rPr>
        <w:t>The African Commission on Human and Peoples' Rights (the Commission), meeting at its 66th Ordinary Session, held virtually from 13 July to 7 August 2020:</w:t>
      </w:r>
      <w:r w:rsidRPr="00F3098A">
        <w:rPr>
          <w:rFonts w:ascii="Book Antiqua" w:eastAsia="Times New Roman" w:hAnsi="Book Antiqua" w:cs="Times New Roman"/>
          <w:b/>
          <w:bCs/>
          <w:color w:val="000000"/>
          <w:sz w:val="24"/>
          <w:szCs w:val="24"/>
          <w:lang w:eastAsia="en-ZA"/>
        </w:rPr>
        <w:t> </w:t>
      </w:r>
    </w:p>
    <w:p w:rsidR="00F3098A" w:rsidRPr="00F3098A" w:rsidRDefault="00F3098A" w:rsidP="00F3098A">
      <w:pPr>
        <w:spacing w:after="0" w:line="240" w:lineRule="auto"/>
        <w:rPr>
          <w:rFonts w:ascii="Times New Roman" w:eastAsia="Times New Roman" w:hAnsi="Times New Roman" w:cs="Times New Roman"/>
          <w:sz w:val="24"/>
          <w:szCs w:val="24"/>
          <w:lang w:eastAsia="en-ZA"/>
        </w:rPr>
      </w:pPr>
    </w:p>
    <w:p w:rsidR="00F3098A" w:rsidRPr="00F3098A" w:rsidRDefault="00F3098A" w:rsidP="00F3098A">
      <w:pPr>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Recalling</w:t>
      </w:r>
      <w:r w:rsidRPr="00F3098A">
        <w:rPr>
          <w:rFonts w:ascii="Book Antiqua" w:eastAsia="Times New Roman" w:hAnsi="Book Antiqua" w:cs="Times New Roman"/>
          <w:color w:val="000000"/>
          <w:sz w:val="24"/>
          <w:szCs w:val="24"/>
          <w:lang w:eastAsia="en-ZA"/>
        </w:rPr>
        <w:t xml:space="preserve"> its mandate of promotion and protection of human and peoples’ rights in Africa under Article 45 of the African Charter on Human and Peoples’ Rights (African Charter); </w:t>
      </w:r>
    </w:p>
    <w:p w:rsidR="00F3098A" w:rsidRPr="00F3098A" w:rsidRDefault="00F3098A" w:rsidP="00F3098A">
      <w:pPr>
        <w:spacing w:after="0" w:line="240" w:lineRule="auto"/>
        <w:rPr>
          <w:rFonts w:ascii="Times New Roman" w:eastAsia="Times New Roman" w:hAnsi="Times New Roman" w:cs="Times New Roman"/>
          <w:sz w:val="24"/>
          <w:szCs w:val="24"/>
          <w:lang w:eastAsia="en-ZA"/>
        </w:rPr>
      </w:pPr>
    </w:p>
    <w:p w:rsidR="00F3098A" w:rsidRPr="00F3098A" w:rsidRDefault="00F3098A" w:rsidP="00F3098A">
      <w:pPr>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Recalling</w:t>
      </w:r>
      <w:r w:rsidRPr="00F3098A">
        <w:rPr>
          <w:rFonts w:ascii="Book Antiqua" w:eastAsia="Times New Roman" w:hAnsi="Book Antiqua" w:cs="Times New Roman"/>
          <w:color w:val="000000"/>
          <w:sz w:val="24"/>
          <w:szCs w:val="24"/>
          <w:lang w:eastAsia="en-ZA"/>
        </w:rPr>
        <w:t xml:space="preserve"> </w:t>
      </w:r>
      <w:r w:rsidRPr="00F3098A">
        <w:rPr>
          <w:rFonts w:ascii="Book Antiqua" w:eastAsia="Times New Roman" w:hAnsi="Book Antiqua" w:cs="Times New Roman"/>
          <w:b/>
          <w:bCs/>
          <w:color w:val="000000"/>
          <w:sz w:val="24"/>
          <w:szCs w:val="24"/>
          <w:lang w:eastAsia="en-ZA"/>
        </w:rPr>
        <w:t>also</w:t>
      </w:r>
      <w:r w:rsidRPr="00F3098A">
        <w:rPr>
          <w:rFonts w:ascii="Book Antiqua" w:eastAsia="Times New Roman" w:hAnsi="Book Antiqua" w:cs="Times New Roman"/>
          <w:color w:val="000000"/>
          <w:sz w:val="24"/>
          <w:szCs w:val="24"/>
          <w:lang w:eastAsia="en-ZA"/>
        </w:rPr>
        <w:t xml:space="preserve"> its Resolution ACHPR/Res.73 (XXXVI) 04 establishing and defining the mandate of the Working Group on Economic and Social Rights adopted at its 36</w:t>
      </w:r>
      <w:r w:rsidRPr="00F3098A">
        <w:rPr>
          <w:rFonts w:ascii="Book Antiqua" w:eastAsia="Times New Roman" w:hAnsi="Book Antiqua" w:cs="Times New Roman"/>
          <w:color w:val="000000"/>
          <w:sz w:val="14"/>
          <w:szCs w:val="14"/>
          <w:vertAlign w:val="superscript"/>
          <w:lang w:eastAsia="en-ZA"/>
        </w:rPr>
        <w:t>th</w:t>
      </w:r>
      <w:r w:rsidRPr="00F3098A">
        <w:rPr>
          <w:rFonts w:ascii="Book Antiqua" w:eastAsia="Times New Roman" w:hAnsi="Book Antiqua" w:cs="Times New Roman"/>
          <w:color w:val="000000"/>
          <w:sz w:val="24"/>
          <w:szCs w:val="24"/>
          <w:lang w:eastAsia="en-ZA"/>
        </w:rPr>
        <w:t xml:space="preserve"> Ordinary Session held in Dakar, Senegal, from 23</w:t>
      </w:r>
      <w:r w:rsidRPr="00F3098A">
        <w:rPr>
          <w:rFonts w:ascii="Book Antiqua" w:eastAsia="Times New Roman" w:hAnsi="Book Antiqua" w:cs="Times New Roman"/>
          <w:color w:val="000000"/>
          <w:sz w:val="14"/>
          <w:szCs w:val="14"/>
          <w:vertAlign w:val="superscript"/>
          <w:lang w:eastAsia="en-ZA"/>
        </w:rPr>
        <w:t>rd</w:t>
      </w:r>
      <w:r w:rsidRPr="00F3098A">
        <w:rPr>
          <w:rFonts w:ascii="Book Antiqua" w:eastAsia="Times New Roman" w:hAnsi="Book Antiqua" w:cs="Times New Roman"/>
          <w:color w:val="000000"/>
          <w:sz w:val="24"/>
          <w:szCs w:val="24"/>
          <w:lang w:eastAsia="en-ZA"/>
        </w:rPr>
        <w:t xml:space="preserve"> November to 7</w:t>
      </w:r>
      <w:r w:rsidRPr="00F3098A">
        <w:rPr>
          <w:rFonts w:ascii="Book Antiqua" w:eastAsia="Times New Roman" w:hAnsi="Book Antiqua" w:cs="Times New Roman"/>
          <w:color w:val="000000"/>
          <w:sz w:val="14"/>
          <w:szCs w:val="14"/>
          <w:vertAlign w:val="superscript"/>
          <w:lang w:eastAsia="en-ZA"/>
        </w:rPr>
        <w:t>th</w:t>
      </w:r>
      <w:r w:rsidRPr="00F3098A">
        <w:rPr>
          <w:rFonts w:ascii="Book Antiqua" w:eastAsia="Times New Roman" w:hAnsi="Book Antiqua" w:cs="Times New Roman"/>
          <w:color w:val="000000"/>
          <w:sz w:val="24"/>
          <w:szCs w:val="24"/>
          <w:lang w:eastAsia="en-ZA"/>
        </w:rPr>
        <w:t xml:space="preserve"> December 2004; </w:t>
      </w:r>
    </w:p>
    <w:p w:rsidR="00F3098A" w:rsidRPr="00F3098A" w:rsidRDefault="00F3098A" w:rsidP="00F3098A">
      <w:pPr>
        <w:spacing w:after="0" w:line="240" w:lineRule="auto"/>
        <w:rPr>
          <w:rFonts w:ascii="Times New Roman" w:eastAsia="Times New Roman" w:hAnsi="Times New Roman" w:cs="Times New Roman"/>
          <w:sz w:val="24"/>
          <w:szCs w:val="24"/>
          <w:lang w:eastAsia="en-ZA"/>
        </w:rPr>
      </w:pPr>
    </w:p>
    <w:p w:rsidR="00F3098A" w:rsidRPr="00F3098A" w:rsidRDefault="00F3098A" w:rsidP="00F3098A">
      <w:pPr>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Recalling</w:t>
      </w:r>
      <w:r w:rsidRPr="00F3098A">
        <w:rPr>
          <w:rFonts w:ascii="Book Antiqua" w:eastAsia="Times New Roman" w:hAnsi="Book Antiqua" w:cs="Times New Roman"/>
          <w:color w:val="000000"/>
          <w:sz w:val="24"/>
          <w:szCs w:val="24"/>
          <w:lang w:eastAsia="en-ZA"/>
        </w:rPr>
        <w:t xml:space="preserve"> </w:t>
      </w:r>
      <w:r w:rsidRPr="00F3098A">
        <w:rPr>
          <w:rFonts w:ascii="Book Antiqua" w:eastAsia="Times New Roman" w:hAnsi="Book Antiqua" w:cs="Times New Roman"/>
          <w:b/>
          <w:bCs/>
          <w:color w:val="000000"/>
          <w:sz w:val="24"/>
          <w:szCs w:val="24"/>
          <w:lang w:eastAsia="en-ZA"/>
        </w:rPr>
        <w:t xml:space="preserve">further </w:t>
      </w:r>
      <w:r w:rsidRPr="00F3098A">
        <w:rPr>
          <w:rFonts w:ascii="Book Antiqua" w:eastAsia="Times New Roman" w:hAnsi="Book Antiqua" w:cs="Times New Roman"/>
          <w:color w:val="000000"/>
          <w:sz w:val="24"/>
          <w:szCs w:val="24"/>
          <w:lang w:eastAsia="en-ZA"/>
        </w:rPr>
        <w:t>its Resolutions ACHPR/Res.147 (XLVI) 09 on the appointment of the Chairperson of the Working Group on Economic, Social and Cultural Rights in Africa (the Working Group); ACHPR/Res.193 (L) 11 and ACHPR/Res.252 (LIV) 13 on the renewal of the mandate of the Working Group, ACHPR/Res.296 (EXT.OS/XVI) 14 on the appointment of expert members of the Working Group; ACHPR/Res.316 (LVII) 2015 on the appointment of the Chairperson and renewal of the mandate of its Members; ACHPR/Res.391(LXI) 2017 on the reconstitution and renewal of the mandate of the Working Group; and ACHPR/Res.425(LXV)2019 on the renewal of the ACHPR’s Special Mechanisms’ mandates;</w:t>
      </w:r>
    </w:p>
    <w:p w:rsidR="00F3098A" w:rsidRPr="00F3098A" w:rsidRDefault="00F3098A" w:rsidP="00F3098A">
      <w:pPr>
        <w:spacing w:after="0" w:line="240" w:lineRule="auto"/>
        <w:rPr>
          <w:rFonts w:ascii="Times New Roman" w:eastAsia="Times New Roman" w:hAnsi="Times New Roman" w:cs="Times New Roman"/>
          <w:sz w:val="24"/>
          <w:szCs w:val="24"/>
          <w:lang w:eastAsia="en-ZA"/>
        </w:rPr>
      </w:pPr>
    </w:p>
    <w:p w:rsidR="00F3098A" w:rsidRPr="00F3098A" w:rsidRDefault="00F3098A" w:rsidP="00F3098A">
      <w:pPr>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Bearing in mind</w:t>
      </w:r>
      <w:r w:rsidRPr="00F3098A">
        <w:rPr>
          <w:rFonts w:ascii="Book Antiqua" w:eastAsia="Times New Roman" w:hAnsi="Book Antiqua" w:cs="Times New Roman"/>
          <w:color w:val="000000"/>
          <w:sz w:val="24"/>
          <w:szCs w:val="24"/>
          <w:lang w:eastAsia="en-ZA"/>
        </w:rPr>
        <w:t xml:space="preserve"> the Principles and Guidelines on the Implementation of Economic, Social and Cultural Rights in the African Charter (Nairobi Principles and Guidelines) and the State Party Reporting Guidelines for Economic, Social and Cultural Rights in the African Charter (Tunis Reporting Guidelines);</w:t>
      </w:r>
    </w:p>
    <w:p w:rsidR="00F3098A" w:rsidRPr="00F3098A" w:rsidRDefault="00F3098A" w:rsidP="00F3098A">
      <w:pPr>
        <w:shd w:val="clear" w:color="auto" w:fill="FFFFFF"/>
        <w:spacing w:after="0" w:line="240" w:lineRule="auto"/>
        <w:jc w:val="both"/>
        <w:rPr>
          <w:rFonts w:ascii="Times New Roman" w:eastAsia="Times New Roman" w:hAnsi="Times New Roman" w:cs="Times New Roman"/>
          <w:sz w:val="24"/>
          <w:szCs w:val="24"/>
          <w:lang w:eastAsia="en-ZA"/>
        </w:rPr>
      </w:pPr>
      <w:r w:rsidRPr="00F3098A">
        <w:rPr>
          <w:rFonts w:ascii="Times New Roman" w:eastAsia="Times New Roman" w:hAnsi="Times New Roman" w:cs="Times New Roman"/>
          <w:sz w:val="24"/>
          <w:szCs w:val="24"/>
          <w:lang w:eastAsia="en-ZA"/>
        </w:rPr>
        <w:t> </w:t>
      </w:r>
    </w:p>
    <w:p w:rsidR="00F3098A" w:rsidRPr="00F3098A" w:rsidRDefault="00F3098A" w:rsidP="00F3098A">
      <w:pPr>
        <w:shd w:val="clear" w:color="auto" w:fill="FFFFFF"/>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Recalling</w:t>
      </w:r>
      <w:r w:rsidRPr="00F3098A">
        <w:rPr>
          <w:rFonts w:ascii="Book Antiqua" w:eastAsia="Times New Roman" w:hAnsi="Book Antiqua" w:cs="Times New Roman"/>
          <w:color w:val="000000"/>
          <w:sz w:val="24"/>
          <w:szCs w:val="24"/>
          <w:lang w:eastAsia="en-ZA"/>
        </w:rPr>
        <w:t xml:space="preserve"> its Resolution ACHPR/Res.236 (LIII) 13 on illicit capital flight from Africa requesting the Working Group and the Working Group on Extractive Industries, Environment and Human Rights Violations in Africa to undertake an in-depth study on the impact of illicit capital flight on human rights in Africa; </w:t>
      </w:r>
    </w:p>
    <w:p w:rsidR="00F3098A" w:rsidRPr="00F3098A" w:rsidRDefault="00F3098A" w:rsidP="00F3098A">
      <w:pPr>
        <w:shd w:val="clear" w:color="auto" w:fill="FFFFFF"/>
        <w:spacing w:after="0" w:line="240" w:lineRule="auto"/>
        <w:jc w:val="both"/>
        <w:rPr>
          <w:rFonts w:ascii="Times New Roman" w:eastAsia="Times New Roman" w:hAnsi="Times New Roman" w:cs="Times New Roman"/>
          <w:sz w:val="24"/>
          <w:szCs w:val="24"/>
          <w:lang w:eastAsia="en-ZA"/>
        </w:rPr>
      </w:pPr>
      <w:r w:rsidRPr="00F3098A">
        <w:rPr>
          <w:rFonts w:ascii="Times New Roman" w:eastAsia="Times New Roman" w:hAnsi="Times New Roman" w:cs="Times New Roman"/>
          <w:sz w:val="24"/>
          <w:szCs w:val="24"/>
          <w:lang w:eastAsia="en-ZA"/>
        </w:rPr>
        <w:t> </w:t>
      </w:r>
    </w:p>
    <w:p w:rsidR="00F3098A" w:rsidRPr="00F3098A" w:rsidRDefault="00F3098A" w:rsidP="00F3098A">
      <w:pPr>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Recalling</w:t>
      </w:r>
      <w:r w:rsidRPr="00F3098A">
        <w:rPr>
          <w:rFonts w:ascii="Book Antiqua" w:eastAsia="Times New Roman" w:hAnsi="Book Antiqua" w:cs="Times New Roman"/>
          <w:color w:val="000000"/>
          <w:sz w:val="24"/>
          <w:szCs w:val="24"/>
          <w:lang w:eastAsia="en-ZA"/>
        </w:rPr>
        <w:t xml:space="preserve"> its Resolution ACHPR/Res. 342(LVIII) 2016 on Climate Change and Human Rights in Africa mandating the Working Group on Extractive Industries, Environment and Human Rights Violations and the Working Group on Economic, Social and Cultural Rights  to undertake a Study on the impact of climate change on human rights in Africa;</w:t>
      </w:r>
    </w:p>
    <w:p w:rsidR="00F3098A" w:rsidRPr="00F3098A" w:rsidRDefault="00F3098A" w:rsidP="00F3098A">
      <w:pPr>
        <w:shd w:val="clear" w:color="auto" w:fill="FFFFFF"/>
        <w:spacing w:after="0" w:line="240" w:lineRule="auto"/>
        <w:jc w:val="both"/>
        <w:rPr>
          <w:rFonts w:ascii="Times New Roman" w:eastAsia="Times New Roman" w:hAnsi="Times New Roman" w:cs="Times New Roman"/>
          <w:sz w:val="24"/>
          <w:szCs w:val="24"/>
          <w:lang w:eastAsia="en-ZA"/>
        </w:rPr>
      </w:pPr>
      <w:r w:rsidRPr="00F3098A">
        <w:rPr>
          <w:rFonts w:ascii="Times New Roman" w:eastAsia="Times New Roman" w:hAnsi="Times New Roman" w:cs="Times New Roman"/>
          <w:sz w:val="24"/>
          <w:szCs w:val="24"/>
          <w:lang w:eastAsia="en-ZA"/>
        </w:rPr>
        <w:t> </w:t>
      </w:r>
    </w:p>
    <w:p w:rsidR="00F3098A" w:rsidRPr="00F3098A" w:rsidRDefault="00F3098A" w:rsidP="00F3098A">
      <w:pPr>
        <w:shd w:val="clear" w:color="auto" w:fill="FFFFFF"/>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Recalling</w:t>
      </w:r>
      <w:r w:rsidRPr="00F3098A">
        <w:rPr>
          <w:rFonts w:ascii="Book Antiqua" w:eastAsia="Times New Roman" w:hAnsi="Book Antiqua" w:cs="Times New Roman"/>
          <w:color w:val="000000"/>
          <w:sz w:val="24"/>
          <w:szCs w:val="24"/>
          <w:lang w:eastAsia="en-ZA"/>
        </w:rPr>
        <w:t xml:space="preserve"> </w:t>
      </w:r>
      <w:r w:rsidRPr="00F3098A">
        <w:rPr>
          <w:rFonts w:ascii="Book Antiqua" w:eastAsia="Times New Roman" w:hAnsi="Book Antiqua" w:cs="Times New Roman"/>
          <w:b/>
          <w:bCs/>
          <w:color w:val="000000"/>
          <w:sz w:val="24"/>
          <w:szCs w:val="24"/>
          <w:lang w:eastAsia="en-ZA"/>
        </w:rPr>
        <w:t>also</w:t>
      </w:r>
      <w:r w:rsidRPr="00F3098A">
        <w:rPr>
          <w:rFonts w:ascii="Book Antiqua" w:eastAsia="Times New Roman" w:hAnsi="Book Antiqua" w:cs="Times New Roman"/>
          <w:color w:val="000000"/>
          <w:sz w:val="24"/>
          <w:szCs w:val="24"/>
          <w:lang w:eastAsia="en-ZA"/>
        </w:rPr>
        <w:t xml:space="preserve"> its Resolution ACHPR/Res.300 (EXT.OS/XVI) 14 on the right to water obligations requesting the Working Group to develop principles and guidelines on the right to water in order to assist States in implementing their obligations in relation to the right to water; </w:t>
      </w:r>
    </w:p>
    <w:p w:rsidR="00F3098A" w:rsidRPr="00F3098A" w:rsidRDefault="00F3098A" w:rsidP="00F3098A">
      <w:pPr>
        <w:shd w:val="clear" w:color="auto" w:fill="FFFFFF"/>
        <w:spacing w:after="0" w:line="240" w:lineRule="auto"/>
        <w:jc w:val="both"/>
        <w:rPr>
          <w:rFonts w:ascii="Times New Roman" w:eastAsia="Times New Roman" w:hAnsi="Times New Roman" w:cs="Times New Roman"/>
          <w:sz w:val="24"/>
          <w:szCs w:val="24"/>
          <w:lang w:eastAsia="en-ZA"/>
        </w:rPr>
      </w:pPr>
      <w:r w:rsidRPr="00F3098A">
        <w:rPr>
          <w:rFonts w:ascii="Times New Roman" w:eastAsia="Times New Roman" w:hAnsi="Times New Roman" w:cs="Times New Roman"/>
          <w:sz w:val="24"/>
          <w:szCs w:val="24"/>
          <w:lang w:eastAsia="en-ZA"/>
        </w:rPr>
        <w:t> </w:t>
      </w:r>
    </w:p>
    <w:p w:rsidR="00F3098A" w:rsidRPr="00F3098A" w:rsidRDefault="00F3098A" w:rsidP="00F3098A">
      <w:pPr>
        <w:shd w:val="clear" w:color="auto" w:fill="FFFFFF"/>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lastRenderedPageBreak/>
        <w:t>Recalling</w:t>
      </w:r>
      <w:r w:rsidRPr="00F3098A">
        <w:rPr>
          <w:rFonts w:ascii="Book Antiqua" w:eastAsia="Times New Roman" w:hAnsi="Book Antiqua" w:cs="Times New Roman"/>
          <w:color w:val="000000"/>
          <w:sz w:val="24"/>
          <w:szCs w:val="24"/>
          <w:lang w:eastAsia="en-ZA"/>
        </w:rPr>
        <w:t xml:space="preserve"> </w:t>
      </w:r>
      <w:r w:rsidRPr="00F3098A">
        <w:rPr>
          <w:rFonts w:ascii="Book Antiqua" w:eastAsia="Times New Roman" w:hAnsi="Book Antiqua" w:cs="Times New Roman"/>
          <w:b/>
          <w:bCs/>
          <w:color w:val="000000"/>
          <w:sz w:val="24"/>
          <w:szCs w:val="24"/>
          <w:lang w:eastAsia="en-ZA"/>
        </w:rPr>
        <w:t>further</w:t>
      </w:r>
      <w:r w:rsidRPr="00F3098A">
        <w:rPr>
          <w:rFonts w:ascii="Book Antiqua" w:eastAsia="Times New Roman" w:hAnsi="Book Antiqua" w:cs="Times New Roman"/>
          <w:color w:val="000000"/>
          <w:sz w:val="24"/>
          <w:szCs w:val="24"/>
          <w:lang w:eastAsia="en-ZA"/>
        </w:rPr>
        <w:t xml:space="preserve"> its Resolution ACHPR/Res. 434 (EXT.OS/ XXVI1) 2020 on the Need to Develop Norms on States’ Obligations to Regulate Private Actors Involved in the Provision of Social Services;</w:t>
      </w:r>
    </w:p>
    <w:p w:rsidR="00F3098A" w:rsidRPr="00F3098A" w:rsidRDefault="00F3098A" w:rsidP="00F3098A">
      <w:pPr>
        <w:shd w:val="clear" w:color="auto" w:fill="FFFFFF"/>
        <w:spacing w:after="0" w:line="240" w:lineRule="auto"/>
        <w:jc w:val="both"/>
        <w:rPr>
          <w:rFonts w:ascii="Times New Roman" w:eastAsia="Times New Roman" w:hAnsi="Times New Roman" w:cs="Times New Roman"/>
          <w:sz w:val="24"/>
          <w:szCs w:val="24"/>
          <w:lang w:eastAsia="en-ZA"/>
        </w:rPr>
      </w:pPr>
      <w:r w:rsidRPr="00F3098A">
        <w:rPr>
          <w:rFonts w:ascii="Times New Roman" w:eastAsia="Times New Roman" w:hAnsi="Times New Roman" w:cs="Times New Roman"/>
          <w:sz w:val="24"/>
          <w:szCs w:val="24"/>
          <w:lang w:eastAsia="en-ZA"/>
        </w:rPr>
        <w:t> </w:t>
      </w:r>
    </w:p>
    <w:p w:rsidR="00F3098A" w:rsidRPr="00F3098A" w:rsidRDefault="00F3098A" w:rsidP="00F3098A">
      <w:pPr>
        <w:shd w:val="clear" w:color="auto" w:fill="FFFFFF"/>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 xml:space="preserve">Noting </w:t>
      </w:r>
      <w:r w:rsidRPr="00F3098A">
        <w:rPr>
          <w:rFonts w:ascii="Book Antiqua" w:eastAsia="Times New Roman" w:hAnsi="Book Antiqua" w:cs="Times New Roman"/>
          <w:color w:val="000000"/>
          <w:sz w:val="24"/>
          <w:szCs w:val="24"/>
          <w:lang w:eastAsia="en-ZA"/>
        </w:rPr>
        <w:t>the Standard Operating Procedures on the Special Mechanisms of the African Commission on Human and Peoples’ Rights adopted by the Commission at its 27</w:t>
      </w:r>
      <w:r w:rsidRPr="00F3098A">
        <w:rPr>
          <w:rFonts w:ascii="Book Antiqua" w:eastAsia="Times New Roman" w:hAnsi="Book Antiqua" w:cs="Times New Roman"/>
          <w:color w:val="000000"/>
          <w:sz w:val="14"/>
          <w:szCs w:val="14"/>
          <w:vertAlign w:val="superscript"/>
          <w:lang w:eastAsia="en-ZA"/>
        </w:rPr>
        <w:t>th</w:t>
      </w:r>
      <w:r w:rsidRPr="00F3098A">
        <w:rPr>
          <w:rFonts w:ascii="Book Antiqua" w:eastAsia="Times New Roman" w:hAnsi="Book Antiqua" w:cs="Times New Roman"/>
          <w:color w:val="000000"/>
          <w:sz w:val="24"/>
          <w:szCs w:val="24"/>
          <w:lang w:eastAsia="en-ZA"/>
        </w:rPr>
        <w:t xml:space="preserve"> Extraordinary Session held from 19 February to 4 March 2020;</w:t>
      </w:r>
    </w:p>
    <w:p w:rsidR="00F3098A" w:rsidRPr="00F3098A" w:rsidRDefault="00F3098A" w:rsidP="00F3098A">
      <w:pPr>
        <w:shd w:val="clear" w:color="auto" w:fill="FFFFFF"/>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color w:val="000000"/>
          <w:sz w:val="24"/>
          <w:szCs w:val="24"/>
          <w:lang w:eastAsia="en-ZA"/>
        </w:rPr>
        <w:tab/>
      </w:r>
    </w:p>
    <w:p w:rsidR="00F3098A" w:rsidRPr="00F3098A" w:rsidRDefault="00F3098A" w:rsidP="00F3098A">
      <w:pPr>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color w:val="000000"/>
          <w:sz w:val="24"/>
          <w:szCs w:val="24"/>
          <w:lang w:eastAsia="en-ZA"/>
        </w:rPr>
        <w:t>Noting the Final Communiqué of the 28th Extraordinary Session held from 29 June to 1 July 2020 wherein responsibilities were assigned to Commissioners;</w:t>
      </w:r>
    </w:p>
    <w:p w:rsidR="00F3098A" w:rsidRPr="00F3098A" w:rsidRDefault="00F3098A" w:rsidP="00F3098A">
      <w:pPr>
        <w:shd w:val="clear" w:color="auto" w:fill="FFFFFF"/>
        <w:spacing w:after="0" w:line="240" w:lineRule="auto"/>
        <w:jc w:val="both"/>
        <w:rPr>
          <w:rFonts w:ascii="Times New Roman" w:eastAsia="Times New Roman" w:hAnsi="Times New Roman" w:cs="Times New Roman"/>
          <w:sz w:val="24"/>
          <w:szCs w:val="24"/>
          <w:lang w:eastAsia="en-ZA"/>
        </w:rPr>
      </w:pPr>
      <w:r w:rsidRPr="00F3098A">
        <w:rPr>
          <w:rFonts w:ascii="Times New Roman" w:eastAsia="Times New Roman" w:hAnsi="Times New Roman" w:cs="Times New Roman"/>
          <w:sz w:val="24"/>
          <w:szCs w:val="24"/>
          <w:lang w:eastAsia="en-ZA"/>
        </w:rPr>
        <w:t> </w:t>
      </w:r>
    </w:p>
    <w:p w:rsidR="00F3098A" w:rsidRPr="00F3098A" w:rsidRDefault="00F3098A" w:rsidP="00F3098A">
      <w:pPr>
        <w:shd w:val="clear" w:color="auto" w:fill="FFFFFF"/>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Noting</w:t>
      </w:r>
      <w:r w:rsidRPr="00F3098A">
        <w:rPr>
          <w:rFonts w:ascii="Book Antiqua" w:eastAsia="Times New Roman" w:hAnsi="Book Antiqua" w:cs="Times New Roman"/>
          <w:color w:val="000000"/>
          <w:sz w:val="24"/>
          <w:szCs w:val="24"/>
          <w:lang w:eastAsia="en-ZA"/>
        </w:rPr>
        <w:t xml:space="preserve"> with appreciation the work done by the Working Group on Economic, Social and Cultural Rights in Africa under the leadership of Commissioner </w:t>
      </w:r>
      <w:proofErr w:type="spellStart"/>
      <w:r w:rsidRPr="00F3098A">
        <w:rPr>
          <w:rFonts w:ascii="Book Antiqua" w:eastAsia="Times New Roman" w:hAnsi="Book Antiqua" w:cs="Times New Roman"/>
          <w:color w:val="000000"/>
          <w:sz w:val="24"/>
          <w:szCs w:val="24"/>
          <w:lang w:eastAsia="en-ZA"/>
        </w:rPr>
        <w:t>Jamesina</w:t>
      </w:r>
      <w:proofErr w:type="spellEnd"/>
      <w:r w:rsidRPr="00F3098A">
        <w:rPr>
          <w:rFonts w:ascii="Book Antiqua" w:eastAsia="Times New Roman" w:hAnsi="Book Antiqua" w:cs="Times New Roman"/>
          <w:color w:val="000000"/>
          <w:sz w:val="24"/>
          <w:szCs w:val="24"/>
          <w:lang w:eastAsia="en-ZA"/>
        </w:rPr>
        <w:t xml:space="preserve"> Essie L. King since her appointment as Chairperson on 18 November 2015;</w:t>
      </w:r>
    </w:p>
    <w:p w:rsidR="00F3098A" w:rsidRPr="00F3098A" w:rsidRDefault="00F3098A" w:rsidP="00F3098A">
      <w:pPr>
        <w:spacing w:after="0" w:line="240" w:lineRule="auto"/>
        <w:rPr>
          <w:rFonts w:ascii="Times New Roman" w:eastAsia="Times New Roman" w:hAnsi="Times New Roman" w:cs="Times New Roman"/>
          <w:sz w:val="24"/>
          <w:szCs w:val="24"/>
          <w:lang w:eastAsia="en-ZA"/>
        </w:rPr>
      </w:pPr>
    </w:p>
    <w:p w:rsidR="00F3098A" w:rsidRPr="00F3098A" w:rsidRDefault="00F3098A" w:rsidP="00F3098A">
      <w:pPr>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Noting</w:t>
      </w:r>
      <w:r w:rsidRPr="00F3098A">
        <w:rPr>
          <w:rFonts w:ascii="Book Antiqua" w:eastAsia="Times New Roman" w:hAnsi="Book Antiqua" w:cs="Times New Roman"/>
          <w:color w:val="000000"/>
          <w:sz w:val="24"/>
          <w:szCs w:val="24"/>
          <w:lang w:eastAsia="en-ZA"/>
        </w:rPr>
        <w:t xml:space="preserve"> </w:t>
      </w:r>
      <w:r w:rsidRPr="00F3098A">
        <w:rPr>
          <w:rFonts w:ascii="Book Antiqua" w:eastAsia="Times New Roman" w:hAnsi="Book Antiqua" w:cs="Times New Roman"/>
          <w:b/>
          <w:bCs/>
          <w:color w:val="000000"/>
          <w:sz w:val="24"/>
          <w:szCs w:val="24"/>
          <w:lang w:eastAsia="en-ZA"/>
        </w:rPr>
        <w:t xml:space="preserve">also </w:t>
      </w:r>
      <w:r w:rsidRPr="00F3098A">
        <w:rPr>
          <w:rFonts w:ascii="Book Antiqua" w:eastAsia="Times New Roman" w:hAnsi="Book Antiqua" w:cs="Times New Roman"/>
          <w:color w:val="000000"/>
          <w:sz w:val="24"/>
          <w:szCs w:val="24"/>
          <w:lang w:eastAsia="en-ZA"/>
        </w:rPr>
        <w:t>that the mandate of the Chairperson and Members of the Working Group has come to an end;</w:t>
      </w:r>
    </w:p>
    <w:p w:rsidR="00F3098A" w:rsidRPr="00F3098A" w:rsidRDefault="00F3098A" w:rsidP="00F3098A">
      <w:pPr>
        <w:spacing w:after="0" w:line="240" w:lineRule="auto"/>
        <w:rPr>
          <w:rFonts w:ascii="Times New Roman" w:eastAsia="Times New Roman" w:hAnsi="Times New Roman" w:cs="Times New Roman"/>
          <w:sz w:val="24"/>
          <w:szCs w:val="24"/>
          <w:lang w:eastAsia="en-ZA"/>
        </w:rPr>
      </w:pPr>
    </w:p>
    <w:p w:rsidR="00F3098A" w:rsidRPr="00F3098A" w:rsidRDefault="00F3098A" w:rsidP="00F3098A">
      <w:pPr>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Recognising</w:t>
      </w:r>
      <w:r w:rsidRPr="00F3098A">
        <w:rPr>
          <w:rFonts w:ascii="Book Antiqua" w:eastAsia="Times New Roman" w:hAnsi="Book Antiqua" w:cs="Times New Roman"/>
          <w:color w:val="000000"/>
          <w:sz w:val="24"/>
          <w:szCs w:val="24"/>
          <w:lang w:eastAsia="en-ZA"/>
        </w:rPr>
        <w:t xml:space="preserve"> </w:t>
      </w:r>
      <w:r w:rsidRPr="00F3098A">
        <w:rPr>
          <w:rFonts w:ascii="Book Antiqua" w:eastAsia="Times New Roman" w:hAnsi="Book Antiqua" w:cs="Times New Roman"/>
          <w:b/>
          <w:bCs/>
          <w:color w:val="000000"/>
          <w:sz w:val="24"/>
          <w:szCs w:val="24"/>
          <w:lang w:eastAsia="en-ZA"/>
        </w:rPr>
        <w:t xml:space="preserve">further </w:t>
      </w:r>
      <w:r w:rsidRPr="00F3098A">
        <w:rPr>
          <w:rFonts w:ascii="Book Antiqua" w:eastAsia="Times New Roman" w:hAnsi="Book Antiqua" w:cs="Times New Roman"/>
          <w:color w:val="000000"/>
          <w:sz w:val="24"/>
          <w:szCs w:val="24"/>
          <w:lang w:eastAsia="en-ZA"/>
        </w:rPr>
        <w:t>the importance of the work of the Working Group in promoting and protecting economic, social and cultural rights in Africa and the need to enable the Working Group to continue to implement its mandate;</w:t>
      </w:r>
    </w:p>
    <w:p w:rsidR="00F3098A" w:rsidRPr="00F3098A" w:rsidRDefault="00F3098A" w:rsidP="00F3098A">
      <w:pPr>
        <w:spacing w:after="0" w:line="240" w:lineRule="auto"/>
        <w:rPr>
          <w:rFonts w:ascii="Times New Roman" w:eastAsia="Times New Roman" w:hAnsi="Times New Roman" w:cs="Times New Roman"/>
          <w:sz w:val="24"/>
          <w:szCs w:val="24"/>
          <w:lang w:eastAsia="en-ZA"/>
        </w:rPr>
      </w:pPr>
    </w:p>
    <w:p w:rsidR="00F3098A" w:rsidRPr="00F3098A" w:rsidRDefault="00F3098A" w:rsidP="00F3098A">
      <w:pPr>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Decides</w:t>
      </w:r>
      <w:r w:rsidRPr="00F3098A">
        <w:rPr>
          <w:rFonts w:ascii="Book Antiqua" w:eastAsia="Times New Roman" w:hAnsi="Book Antiqua" w:cs="Times New Roman"/>
          <w:color w:val="000000"/>
          <w:sz w:val="24"/>
          <w:szCs w:val="24"/>
          <w:lang w:eastAsia="en-ZA"/>
        </w:rPr>
        <w:t xml:space="preserve"> to:</w:t>
      </w:r>
    </w:p>
    <w:p w:rsidR="00F3098A" w:rsidRPr="00F3098A" w:rsidRDefault="00F3098A" w:rsidP="00F3098A">
      <w:pPr>
        <w:numPr>
          <w:ilvl w:val="0"/>
          <w:numId w:val="1"/>
        </w:numPr>
        <w:spacing w:after="0" w:line="240" w:lineRule="auto"/>
        <w:ind w:left="1140"/>
        <w:jc w:val="both"/>
        <w:textAlignment w:val="baseline"/>
        <w:rPr>
          <w:rFonts w:ascii="Book Antiqua" w:eastAsia="Times New Roman" w:hAnsi="Book Antiqua" w:cs="Times New Roman"/>
          <w:b/>
          <w:bCs/>
          <w:color w:val="000000"/>
          <w:sz w:val="24"/>
          <w:szCs w:val="24"/>
          <w:lang w:eastAsia="en-ZA"/>
        </w:rPr>
      </w:pPr>
      <w:r w:rsidRPr="00F3098A">
        <w:rPr>
          <w:rFonts w:ascii="Book Antiqua" w:eastAsia="Times New Roman" w:hAnsi="Book Antiqua" w:cs="Times New Roman"/>
          <w:b/>
          <w:bCs/>
          <w:color w:val="000000"/>
          <w:sz w:val="24"/>
          <w:szCs w:val="24"/>
          <w:lang w:eastAsia="en-ZA"/>
        </w:rPr>
        <w:t xml:space="preserve">Renew </w:t>
      </w:r>
      <w:r w:rsidRPr="00F3098A">
        <w:rPr>
          <w:rFonts w:ascii="Book Antiqua" w:eastAsia="Times New Roman" w:hAnsi="Book Antiqua" w:cs="Times New Roman"/>
          <w:color w:val="000000"/>
          <w:sz w:val="24"/>
          <w:szCs w:val="24"/>
          <w:lang w:eastAsia="en-ZA"/>
        </w:rPr>
        <w:t>the mandate of the Working Group and</w:t>
      </w:r>
      <w:r w:rsidRPr="00F3098A">
        <w:rPr>
          <w:rFonts w:ascii="Book Antiqua" w:eastAsia="Times New Roman" w:hAnsi="Book Antiqua" w:cs="Times New Roman"/>
          <w:b/>
          <w:bCs/>
          <w:color w:val="000000"/>
          <w:sz w:val="24"/>
          <w:szCs w:val="24"/>
          <w:lang w:eastAsia="en-ZA"/>
        </w:rPr>
        <w:t xml:space="preserve"> Appoint</w:t>
      </w:r>
      <w:r w:rsidRPr="00F3098A">
        <w:rPr>
          <w:rFonts w:ascii="Book Antiqua" w:eastAsia="Times New Roman" w:hAnsi="Book Antiqua" w:cs="Times New Roman"/>
          <w:color w:val="000000"/>
          <w:sz w:val="24"/>
          <w:szCs w:val="24"/>
          <w:lang w:eastAsia="en-ZA"/>
        </w:rPr>
        <w:t xml:space="preserve"> </w:t>
      </w:r>
      <w:r w:rsidRPr="00F3098A">
        <w:rPr>
          <w:rFonts w:ascii="Book Antiqua" w:eastAsia="Times New Roman" w:hAnsi="Book Antiqua" w:cs="Times New Roman"/>
          <w:b/>
          <w:bCs/>
          <w:color w:val="000000"/>
          <w:sz w:val="24"/>
          <w:szCs w:val="24"/>
          <w:lang w:eastAsia="en-ZA"/>
        </w:rPr>
        <w:t xml:space="preserve">Commissioner </w:t>
      </w:r>
      <w:proofErr w:type="spellStart"/>
      <w:r w:rsidRPr="00F3098A">
        <w:rPr>
          <w:rFonts w:ascii="Book Antiqua" w:eastAsia="Times New Roman" w:hAnsi="Book Antiqua" w:cs="Times New Roman"/>
          <w:b/>
          <w:bCs/>
          <w:color w:val="000000"/>
          <w:sz w:val="24"/>
          <w:szCs w:val="24"/>
          <w:lang w:eastAsia="en-ZA"/>
        </w:rPr>
        <w:t>Mudford</w:t>
      </w:r>
      <w:proofErr w:type="spellEnd"/>
      <w:r w:rsidRPr="00F3098A">
        <w:rPr>
          <w:rFonts w:ascii="Book Antiqua" w:eastAsia="Times New Roman" w:hAnsi="Book Antiqua" w:cs="Times New Roman"/>
          <w:b/>
          <w:bCs/>
          <w:color w:val="000000"/>
          <w:sz w:val="24"/>
          <w:szCs w:val="24"/>
          <w:lang w:eastAsia="en-ZA"/>
        </w:rPr>
        <w:t xml:space="preserve"> Zachariah </w:t>
      </w:r>
      <w:proofErr w:type="spellStart"/>
      <w:r w:rsidRPr="00F3098A">
        <w:rPr>
          <w:rFonts w:ascii="Book Antiqua" w:eastAsia="Times New Roman" w:hAnsi="Book Antiqua" w:cs="Times New Roman"/>
          <w:b/>
          <w:bCs/>
          <w:color w:val="000000"/>
          <w:sz w:val="24"/>
          <w:szCs w:val="24"/>
          <w:lang w:eastAsia="en-ZA"/>
        </w:rPr>
        <w:t>Mwandenga</w:t>
      </w:r>
      <w:proofErr w:type="spellEnd"/>
      <w:r w:rsidRPr="00F3098A">
        <w:rPr>
          <w:rFonts w:ascii="Book Antiqua" w:eastAsia="Times New Roman" w:hAnsi="Book Antiqua" w:cs="Times New Roman"/>
          <w:color w:val="000000"/>
          <w:sz w:val="24"/>
          <w:szCs w:val="24"/>
          <w:lang w:eastAsia="en-ZA"/>
        </w:rPr>
        <w:t xml:space="preserve"> as Chairperson for an initial period of two years, with effect from 01 July 2020;</w:t>
      </w:r>
    </w:p>
    <w:p w:rsidR="00F3098A" w:rsidRPr="00F3098A" w:rsidRDefault="00F3098A" w:rsidP="00F3098A">
      <w:pPr>
        <w:numPr>
          <w:ilvl w:val="0"/>
          <w:numId w:val="1"/>
        </w:numPr>
        <w:spacing w:after="0" w:line="240" w:lineRule="auto"/>
        <w:ind w:left="1140"/>
        <w:jc w:val="both"/>
        <w:textAlignment w:val="baseline"/>
        <w:rPr>
          <w:rFonts w:ascii="Book Antiqua" w:eastAsia="Times New Roman" w:hAnsi="Book Antiqua" w:cs="Times New Roman"/>
          <w:b/>
          <w:bCs/>
          <w:color w:val="000000"/>
          <w:sz w:val="24"/>
          <w:szCs w:val="24"/>
          <w:lang w:eastAsia="en-ZA"/>
        </w:rPr>
      </w:pPr>
      <w:r w:rsidRPr="00F3098A">
        <w:rPr>
          <w:rFonts w:ascii="Book Antiqua" w:eastAsia="Times New Roman" w:hAnsi="Book Antiqua" w:cs="Times New Roman"/>
          <w:b/>
          <w:bCs/>
          <w:color w:val="000000"/>
          <w:sz w:val="24"/>
          <w:szCs w:val="24"/>
          <w:lang w:eastAsia="en-ZA"/>
        </w:rPr>
        <w:t>Appoint</w:t>
      </w:r>
      <w:r w:rsidRPr="00F3098A">
        <w:rPr>
          <w:rFonts w:ascii="Book Antiqua" w:eastAsia="Times New Roman" w:hAnsi="Book Antiqua" w:cs="Times New Roman"/>
          <w:color w:val="000000"/>
          <w:sz w:val="24"/>
          <w:szCs w:val="24"/>
          <w:lang w:eastAsia="en-ZA"/>
        </w:rPr>
        <w:t xml:space="preserve"> for the same period </w:t>
      </w:r>
      <w:r w:rsidRPr="00F3098A">
        <w:rPr>
          <w:rFonts w:ascii="Book Antiqua" w:eastAsia="Times New Roman" w:hAnsi="Book Antiqua" w:cs="Times New Roman"/>
          <w:b/>
          <w:bCs/>
          <w:color w:val="000000"/>
          <w:sz w:val="24"/>
          <w:szCs w:val="24"/>
          <w:lang w:eastAsia="en-ZA"/>
        </w:rPr>
        <w:t xml:space="preserve">Commissioner </w:t>
      </w:r>
      <w:proofErr w:type="spellStart"/>
      <w:r w:rsidRPr="00F3098A">
        <w:rPr>
          <w:rFonts w:ascii="Book Antiqua" w:eastAsia="Times New Roman" w:hAnsi="Book Antiqua" w:cs="Times New Roman"/>
          <w:b/>
          <w:bCs/>
          <w:color w:val="000000"/>
          <w:sz w:val="24"/>
          <w:szCs w:val="24"/>
          <w:lang w:eastAsia="en-ZA"/>
        </w:rPr>
        <w:t>Rémy</w:t>
      </w:r>
      <w:proofErr w:type="spellEnd"/>
      <w:r w:rsidRPr="00F3098A">
        <w:rPr>
          <w:rFonts w:ascii="Book Antiqua" w:eastAsia="Times New Roman" w:hAnsi="Book Antiqua" w:cs="Times New Roman"/>
          <w:b/>
          <w:bCs/>
          <w:color w:val="000000"/>
          <w:sz w:val="24"/>
          <w:szCs w:val="24"/>
          <w:lang w:eastAsia="en-ZA"/>
        </w:rPr>
        <w:t xml:space="preserve"> </w:t>
      </w:r>
      <w:proofErr w:type="spellStart"/>
      <w:r w:rsidRPr="00F3098A">
        <w:rPr>
          <w:rFonts w:ascii="Book Antiqua" w:eastAsia="Times New Roman" w:hAnsi="Book Antiqua" w:cs="Times New Roman"/>
          <w:b/>
          <w:bCs/>
          <w:color w:val="000000"/>
          <w:sz w:val="24"/>
          <w:szCs w:val="24"/>
          <w:lang w:eastAsia="en-ZA"/>
        </w:rPr>
        <w:t>Ngoy</w:t>
      </w:r>
      <w:proofErr w:type="spellEnd"/>
      <w:r w:rsidRPr="00F3098A">
        <w:rPr>
          <w:rFonts w:ascii="Book Antiqua" w:eastAsia="Times New Roman" w:hAnsi="Book Antiqua" w:cs="Times New Roman"/>
          <w:b/>
          <w:bCs/>
          <w:color w:val="000000"/>
          <w:sz w:val="24"/>
          <w:szCs w:val="24"/>
          <w:lang w:eastAsia="en-ZA"/>
        </w:rPr>
        <w:t xml:space="preserve"> </w:t>
      </w:r>
      <w:proofErr w:type="spellStart"/>
      <w:r w:rsidRPr="00F3098A">
        <w:rPr>
          <w:rFonts w:ascii="Book Antiqua" w:eastAsia="Times New Roman" w:hAnsi="Book Antiqua" w:cs="Times New Roman"/>
          <w:b/>
          <w:bCs/>
          <w:color w:val="000000"/>
          <w:sz w:val="24"/>
          <w:szCs w:val="24"/>
          <w:lang w:eastAsia="en-ZA"/>
        </w:rPr>
        <w:t>Lumbu</w:t>
      </w:r>
      <w:proofErr w:type="spellEnd"/>
      <w:r w:rsidRPr="00F3098A">
        <w:rPr>
          <w:rFonts w:ascii="Book Antiqua" w:eastAsia="Times New Roman" w:hAnsi="Book Antiqua" w:cs="Times New Roman"/>
          <w:b/>
          <w:bCs/>
          <w:color w:val="000000"/>
          <w:sz w:val="24"/>
          <w:szCs w:val="24"/>
          <w:lang w:eastAsia="en-ZA"/>
        </w:rPr>
        <w:t xml:space="preserve"> </w:t>
      </w:r>
      <w:r w:rsidRPr="00F3098A">
        <w:rPr>
          <w:rFonts w:ascii="Book Antiqua" w:eastAsia="Times New Roman" w:hAnsi="Book Antiqua" w:cs="Times New Roman"/>
          <w:color w:val="000000"/>
          <w:sz w:val="24"/>
          <w:szCs w:val="24"/>
          <w:lang w:eastAsia="en-ZA"/>
        </w:rPr>
        <w:t>as Vice-Chairperson;</w:t>
      </w:r>
    </w:p>
    <w:p w:rsidR="00F3098A" w:rsidRPr="00F3098A" w:rsidRDefault="00F3098A" w:rsidP="00F3098A">
      <w:pPr>
        <w:numPr>
          <w:ilvl w:val="0"/>
          <w:numId w:val="1"/>
        </w:numPr>
        <w:spacing w:after="0" w:line="240" w:lineRule="auto"/>
        <w:ind w:left="1140"/>
        <w:jc w:val="both"/>
        <w:textAlignment w:val="baseline"/>
        <w:rPr>
          <w:rFonts w:ascii="Book Antiqua" w:eastAsia="Times New Roman" w:hAnsi="Book Antiqua" w:cs="Times New Roman"/>
          <w:b/>
          <w:bCs/>
          <w:color w:val="000000"/>
          <w:sz w:val="24"/>
          <w:szCs w:val="24"/>
          <w:lang w:eastAsia="en-ZA"/>
        </w:rPr>
      </w:pPr>
      <w:r w:rsidRPr="00F3098A">
        <w:rPr>
          <w:rFonts w:ascii="Book Antiqua" w:eastAsia="Times New Roman" w:hAnsi="Book Antiqua" w:cs="Times New Roman"/>
          <w:b/>
          <w:bCs/>
          <w:color w:val="000000"/>
          <w:sz w:val="24"/>
          <w:szCs w:val="24"/>
          <w:lang w:eastAsia="en-ZA"/>
        </w:rPr>
        <w:t xml:space="preserve">Appoint </w:t>
      </w:r>
      <w:r w:rsidRPr="00F3098A">
        <w:rPr>
          <w:rFonts w:ascii="Book Antiqua" w:eastAsia="Times New Roman" w:hAnsi="Book Antiqua" w:cs="Times New Roman"/>
          <w:color w:val="000000"/>
          <w:sz w:val="24"/>
          <w:szCs w:val="24"/>
          <w:lang w:eastAsia="en-ZA"/>
        </w:rPr>
        <w:t>for the same period</w:t>
      </w:r>
      <w:r w:rsidRPr="00F3098A">
        <w:rPr>
          <w:rFonts w:ascii="Book Antiqua" w:eastAsia="Times New Roman" w:hAnsi="Book Antiqua" w:cs="Times New Roman"/>
          <w:b/>
          <w:bCs/>
          <w:color w:val="000000"/>
          <w:sz w:val="24"/>
          <w:szCs w:val="24"/>
          <w:lang w:eastAsia="en-ZA"/>
        </w:rPr>
        <w:t xml:space="preserve"> Commissioner </w:t>
      </w:r>
      <w:proofErr w:type="spellStart"/>
      <w:r w:rsidRPr="00F3098A">
        <w:rPr>
          <w:rFonts w:ascii="Book Antiqua" w:eastAsia="Times New Roman" w:hAnsi="Book Antiqua" w:cs="Times New Roman"/>
          <w:b/>
          <w:bCs/>
          <w:color w:val="000000"/>
          <w:sz w:val="24"/>
          <w:szCs w:val="24"/>
          <w:lang w:eastAsia="en-ZA"/>
        </w:rPr>
        <w:t>Ndiamé</w:t>
      </w:r>
      <w:proofErr w:type="spellEnd"/>
      <w:r w:rsidRPr="00F3098A">
        <w:rPr>
          <w:rFonts w:ascii="Book Antiqua" w:eastAsia="Times New Roman" w:hAnsi="Book Antiqua" w:cs="Times New Roman"/>
          <w:b/>
          <w:bCs/>
          <w:color w:val="000000"/>
          <w:sz w:val="24"/>
          <w:szCs w:val="24"/>
          <w:lang w:eastAsia="en-ZA"/>
        </w:rPr>
        <w:t xml:space="preserve"> Gaye</w:t>
      </w:r>
      <w:r w:rsidRPr="00F3098A">
        <w:rPr>
          <w:rFonts w:ascii="Book Antiqua" w:eastAsia="Times New Roman" w:hAnsi="Book Antiqua" w:cs="Times New Roman"/>
          <w:color w:val="000000"/>
          <w:sz w:val="24"/>
          <w:szCs w:val="24"/>
          <w:lang w:eastAsia="en-ZA"/>
        </w:rPr>
        <w:t xml:space="preserve"> as Member of the Working Group;</w:t>
      </w:r>
    </w:p>
    <w:p w:rsidR="00F3098A" w:rsidRPr="00F3098A" w:rsidRDefault="00F3098A" w:rsidP="00F3098A">
      <w:pPr>
        <w:numPr>
          <w:ilvl w:val="0"/>
          <w:numId w:val="1"/>
        </w:numPr>
        <w:spacing w:after="0" w:line="240" w:lineRule="auto"/>
        <w:ind w:left="1140"/>
        <w:jc w:val="both"/>
        <w:textAlignment w:val="baseline"/>
        <w:rPr>
          <w:rFonts w:ascii="Book Antiqua" w:eastAsia="Times New Roman" w:hAnsi="Book Antiqua" w:cs="Times New Roman"/>
          <w:b/>
          <w:bCs/>
          <w:color w:val="000000"/>
          <w:sz w:val="24"/>
          <w:szCs w:val="24"/>
          <w:lang w:eastAsia="en-ZA"/>
        </w:rPr>
      </w:pPr>
      <w:r w:rsidRPr="00F3098A">
        <w:rPr>
          <w:rFonts w:ascii="Book Antiqua" w:eastAsia="Times New Roman" w:hAnsi="Book Antiqua" w:cs="Times New Roman"/>
          <w:b/>
          <w:bCs/>
          <w:color w:val="000000"/>
          <w:sz w:val="24"/>
          <w:szCs w:val="24"/>
          <w:lang w:eastAsia="en-ZA"/>
        </w:rPr>
        <w:t>Appoint</w:t>
      </w:r>
      <w:r w:rsidRPr="00F3098A">
        <w:rPr>
          <w:rFonts w:ascii="Book Antiqua" w:eastAsia="Times New Roman" w:hAnsi="Book Antiqua" w:cs="Times New Roman"/>
          <w:color w:val="000000"/>
          <w:sz w:val="24"/>
          <w:szCs w:val="24"/>
          <w:lang w:eastAsia="en-ZA"/>
        </w:rPr>
        <w:t xml:space="preserve"> for the same period the following Expert Members:</w:t>
      </w:r>
    </w:p>
    <w:p w:rsidR="00F3098A" w:rsidRPr="00F3098A" w:rsidRDefault="00F3098A" w:rsidP="00F3098A">
      <w:pPr>
        <w:numPr>
          <w:ilvl w:val="0"/>
          <w:numId w:val="2"/>
        </w:numPr>
        <w:spacing w:after="0" w:line="240" w:lineRule="auto"/>
        <w:ind w:left="2421"/>
        <w:jc w:val="both"/>
        <w:textAlignment w:val="baseline"/>
        <w:rPr>
          <w:rFonts w:ascii="Book Antiqua" w:eastAsia="Times New Roman" w:hAnsi="Book Antiqua" w:cs="Times New Roman"/>
          <w:color w:val="000000"/>
          <w:sz w:val="24"/>
          <w:szCs w:val="24"/>
          <w:lang w:eastAsia="en-ZA"/>
        </w:rPr>
      </w:pPr>
      <w:proofErr w:type="spellStart"/>
      <w:r w:rsidRPr="00F3098A">
        <w:rPr>
          <w:rFonts w:ascii="Book Antiqua" w:eastAsia="Times New Roman" w:hAnsi="Book Antiqua" w:cs="Times New Roman"/>
          <w:b/>
          <w:bCs/>
          <w:color w:val="000000"/>
          <w:sz w:val="24"/>
          <w:szCs w:val="24"/>
          <w:lang w:eastAsia="en-ZA"/>
        </w:rPr>
        <w:t>Dr.</w:t>
      </w:r>
      <w:proofErr w:type="spellEnd"/>
      <w:r w:rsidRPr="00F3098A">
        <w:rPr>
          <w:rFonts w:ascii="Book Antiqua" w:eastAsia="Times New Roman" w:hAnsi="Book Antiqua" w:cs="Times New Roman"/>
          <w:b/>
          <w:bCs/>
          <w:color w:val="000000"/>
          <w:sz w:val="24"/>
          <w:szCs w:val="24"/>
          <w:lang w:eastAsia="en-ZA"/>
        </w:rPr>
        <w:t xml:space="preserve"> Martial </w:t>
      </w:r>
      <w:proofErr w:type="spellStart"/>
      <w:r w:rsidRPr="00F3098A">
        <w:rPr>
          <w:rFonts w:ascii="Book Antiqua" w:eastAsia="Times New Roman" w:hAnsi="Book Antiqua" w:cs="Times New Roman"/>
          <w:b/>
          <w:bCs/>
          <w:color w:val="000000"/>
          <w:sz w:val="24"/>
          <w:szCs w:val="24"/>
          <w:lang w:eastAsia="en-ZA"/>
        </w:rPr>
        <w:t>Jeugue</w:t>
      </w:r>
      <w:proofErr w:type="spellEnd"/>
      <w:r w:rsidRPr="00F3098A">
        <w:rPr>
          <w:rFonts w:ascii="Book Antiqua" w:eastAsia="Times New Roman" w:hAnsi="Book Antiqua" w:cs="Times New Roman"/>
          <w:b/>
          <w:bCs/>
          <w:color w:val="000000"/>
          <w:sz w:val="24"/>
          <w:szCs w:val="24"/>
          <w:lang w:eastAsia="en-ZA"/>
        </w:rPr>
        <w:t xml:space="preserve"> </w:t>
      </w:r>
      <w:proofErr w:type="spellStart"/>
      <w:r w:rsidRPr="00F3098A">
        <w:rPr>
          <w:rFonts w:ascii="Book Antiqua" w:eastAsia="Times New Roman" w:hAnsi="Book Antiqua" w:cs="Times New Roman"/>
          <w:b/>
          <w:bCs/>
          <w:color w:val="000000"/>
          <w:sz w:val="24"/>
          <w:szCs w:val="24"/>
          <w:lang w:eastAsia="en-ZA"/>
        </w:rPr>
        <w:t>Doungue</w:t>
      </w:r>
      <w:proofErr w:type="spellEnd"/>
      <w:r w:rsidRPr="00F3098A">
        <w:rPr>
          <w:rFonts w:ascii="Book Antiqua" w:eastAsia="Times New Roman" w:hAnsi="Book Antiqua" w:cs="Times New Roman"/>
          <w:color w:val="000000"/>
          <w:sz w:val="24"/>
          <w:szCs w:val="24"/>
          <w:lang w:eastAsia="en-ZA"/>
        </w:rPr>
        <w:t xml:space="preserve"> (Central Africa)</w:t>
      </w:r>
    </w:p>
    <w:p w:rsidR="00F3098A" w:rsidRPr="00F3098A" w:rsidRDefault="00F3098A" w:rsidP="00F3098A">
      <w:pPr>
        <w:numPr>
          <w:ilvl w:val="0"/>
          <w:numId w:val="2"/>
        </w:numPr>
        <w:spacing w:after="0" w:line="240" w:lineRule="auto"/>
        <w:ind w:left="2421"/>
        <w:jc w:val="both"/>
        <w:textAlignment w:val="baseline"/>
        <w:rPr>
          <w:rFonts w:ascii="Book Antiqua" w:eastAsia="Times New Roman" w:hAnsi="Book Antiqua" w:cs="Times New Roman"/>
          <w:color w:val="000000"/>
          <w:sz w:val="24"/>
          <w:szCs w:val="24"/>
          <w:lang w:eastAsia="en-ZA"/>
        </w:rPr>
      </w:pPr>
      <w:proofErr w:type="spellStart"/>
      <w:r w:rsidRPr="00F3098A">
        <w:rPr>
          <w:rFonts w:ascii="Book Antiqua" w:eastAsia="Times New Roman" w:hAnsi="Book Antiqua" w:cs="Times New Roman"/>
          <w:b/>
          <w:bCs/>
          <w:color w:val="000000"/>
          <w:sz w:val="24"/>
          <w:szCs w:val="24"/>
          <w:lang w:eastAsia="en-ZA"/>
        </w:rPr>
        <w:t>Salima</w:t>
      </w:r>
      <w:proofErr w:type="spellEnd"/>
      <w:r w:rsidRPr="00F3098A">
        <w:rPr>
          <w:rFonts w:ascii="Book Antiqua" w:eastAsia="Times New Roman" w:hAnsi="Book Antiqua" w:cs="Times New Roman"/>
          <w:b/>
          <w:bCs/>
          <w:color w:val="000000"/>
          <w:sz w:val="24"/>
          <w:szCs w:val="24"/>
          <w:lang w:eastAsia="en-ZA"/>
        </w:rPr>
        <w:t xml:space="preserve"> </w:t>
      </w:r>
      <w:proofErr w:type="spellStart"/>
      <w:r w:rsidRPr="00F3098A">
        <w:rPr>
          <w:rFonts w:ascii="Book Antiqua" w:eastAsia="Times New Roman" w:hAnsi="Book Antiqua" w:cs="Times New Roman"/>
          <w:b/>
          <w:bCs/>
          <w:color w:val="000000"/>
          <w:sz w:val="24"/>
          <w:szCs w:val="24"/>
          <w:lang w:eastAsia="en-ZA"/>
        </w:rPr>
        <w:t>Namusobya</w:t>
      </w:r>
      <w:proofErr w:type="spellEnd"/>
      <w:r w:rsidRPr="00F3098A">
        <w:rPr>
          <w:rFonts w:ascii="Book Antiqua" w:eastAsia="Times New Roman" w:hAnsi="Book Antiqua" w:cs="Times New Roman"/>
          <w:color w:val="000000"/>
          <w:sz w:val="24"/>
          <w:szCs w:val="24"/>
          <w:lang w:eastAsia="en-ZA"/>
        </w:rPr>
        <w:t xml:space="preserve"> (East Africa)</w:t>
      </w:r>
    </w:p>
    <w:p w:rsidR="00F3098A" w:rsidRPr="00F3098A" w:rsidRDefault="00F3098A" w:rsidP="00F3098A">
      <w:pPr>
        <w:numPr>
          <w:ilvl w:val="0"/>
          <w:numId w:val="2"/>
        </w:numPr>
        <w:spacing w:after="0" w:line="240" w:lineRule="auto"/>
        <w:ind w:left="2421"/>
        <w:jc w:val="both"/>
        <w:textAlignment w:val="baseline"/>
        <w:rPr>
          <w:rFonts w:ascii="Book Antiqua" w:eastAsia="Times New Roman" w:hAnsi="Book Antiqua" w:cs="Times New Roman"/>
          <w:color w:val="000000"/>
          <w:sz w:val="24"/>
          <w:szCs w:val="24"/>
          <w:lang w:eastAsia="en-ZA"/>
        </w:rPr>
      </w:pPr>
      <w:r w:rsidRPr="00F3098A">
        <w:rPr>
          <w:rFonts w:ascii="Book Antiqua" w:eastAsia="Times New Roman" w:hAnsi="Book Antiqua" w:cs="Times New Roman"/>
          <w:b/>
          <w:bCs/>
          <w:color w:val="000000"/>
          <w:sz w:val="24"/>
          <w:szCs w:val="24"/>
          <w:lang w:eastAsia="en-ZA"/>
        </w:rPr>
        <w:t xml:space="preserve">Mohamed R. </w:t>
      </w:r>
      <w:proofErr w:type="spellStart"/>
      <w:r w:rsidRPr="00F3098A">
        <w:rPr>
          <w:rFonts w:ascii="Book Antiqua" w:eastAsia="Times New Roman" w:hAnsi="Book Antiqua" w:cs="Times New Roman"/>
          <w:b/>
          <w:bCs/>
          <w:color w:val="000000"/>
          <w:sz w:val="24"/>
          <w:szCs w:val="24"/>
          <w:lang w:eastAsia="en-ZA"/>
        </w:rPr>
        <w:t>Abdelsalam</w:t>
      </w:r>
      <w:proofErr w:type="spellEnd"/>
      <w:r w:rsidRPr="00F3098A">
        <w:rPr>
          <w:rFonts w:ascii="Book Antiqua" w:eastAsia="Times New Roman" w:hAnsi="Book Antiqua" w:cs="Times New Roman"/>
          <w:color w:val="000000"/>
          <w:sz w:val="24"/>
          <w:szCs w:val="24"/>
          <w:lang w:eastAsia="en-ZA"/>
        </w:rPr>
        <w:t xml:space="preserve"> (North Africa)</w:t>
      </w:r>
    </w:p>
    <w:p w:rsidR="00F3098A" w:rsidRPr="00F3098A" w:rsidRDefault="00F3098A" w:rsidP="00F3098A">
      <w:pPr>
        <w:numPr>
          <w:ilvl w:val="0"/>
          <w:numId w:val="2"/>
        </w:numPr>
        <w:spacing w:after="0" w:line="240" w:lineRule="auto"/>
        <w:ind w:left="2421"/>
        <w:jc w:val="both"/>
        <w:textAlignment w:val="baseline"/>
        <w:rPr>
          <w:rFonts w:ascii="Book Antiqua" w:eastAsia="Times New Roman" w:hAnsi="Book Antiqua" w:cs="Times New Roman"/>
          <w:color w:val="000000"/>
          <w:sz w:val="24"/>
          <w:szCs w:val="24"/>
          <w:lang w:eastAsia="en-ZA"/>
        </w:rPr>
      </w:pPr>
      <w:proofErr w:type="spellStart"/>
      <w:r w:rsidRPr="00F3098A">
        <w:rPr>
          <w:rFonts w:ascii="Book Antiqua" w:eastAsia="Times New Roman" w:hAnsi="Book Antiqua" w:cs="Times New Roman"/>
          <w:b/>
          <w:bCs/>
          <w:color w:val="000000"/>
          <w:sz w:val="24"/>
          <w:szCs w:val="24"/>
          <w:lang w:eastAsia="en-ZA"/>
        </w:rPr>
        <w:t>Prof.</w:t>
      </w:r>
      <w:proofErr w:type="spellEnd"/>
      <w:r w:rsidRPr="00F3098A">
        <w:rPr>
          <w:rFonts w:ascii="Book Antiqua" w:eastAsia="Times New Roman" w:hAnsi="Book Antiqua" w:cs="Times New Roman"/>
          <w:b/>
          <w:bCs/>
          <w:color w:val="000000"/>
          <w:sz w:val="24"/>
          <w:szCs w:val="24"/>
          <w:lang w:eastAsia="en-ZA"/>
        </w:rPr>
        <w:t xml:space="preserve"> </w:t>
      </w:r>
      <w:proofErr w:type="spellStart"/>
      <w:r w:rsidRPr="00F3098A">
        <w:rPr>
          <w:rFonts w:ascii="Book Antiqua" w:eastAsia="Times New Roman" w:hAnsi="Book Antiqua" w:cs="Times New Roman"/>
          <w:b/>
          <w:bCs/>
          <w:color w:val="000000"/>
          <w:sz w:val="24"/>
          <w:szCs w:val="24"/>
          <w:lang w:eastAsia="en-ZA"/>
        </w:rPr>
        <w:t>Frans</w:t>
      </w:r>
      <w:proofErr w:type="spellEnd"/>
      <w:r w:rsidRPr="00F3098A">
        <w:rPr>
          <w:rFonts w:ascii="Book Antiqua" w:eastAsia="Times New Roman" w:hAnsi="Book Antiqua" w:cs="Times New Roman"/>
          <w:b/>
          <w:bCs/>
          <w:color w:val="000000"/>
          <w:sz w:val="24"/>
          <w:szCs w:val="24"/>
          <w:lang w:eastAsia="en-ZA"/>
        </w:rPr>
        <w:t xml:space="preserve"> </w:t>
      </w:r>
      <w:proofErr w:type="spellStart"/>
      <w:r w:rsidRPr="00F3098A">
        <w:rPr>
          <w:rFonts w:ascii="Book Antiqua" w:eastAsia="Times New Roman" w:hAnsi="Book Antiqua" w:cs="Times New Roman"/>
          <w:b/>
          <w:bCs/>
          <w:color w:val="000000"/>
          <w:sz w:val="24"/>
          <w:szCs w:val="24"/>
          <w:lang w:eastAsia="en-ZA"/>
        </w:rPr>
        <w:t>Viljoen</w:t>
      </w:r>
      <w:proofErr w:type="spellEnd"/>
      <w:r w:rsidRPr="00F3098A">
        <w:rPr>
          <w:rFonts w:ascii="Book Antiqua" w:eastAsia="Times New Roman" w:hAnsi="Book Antiqua" w:cs="Times New Roman"/>
          <w:color w:val="000000"/>
          <w:sz w:val="24"/>
          <w:szCs w:val="24"/>
          <w:lang w:eastAsia="en-ZA"/>
        </w:rPr>
        <w:t xml:space="preserve"> (Southern Africa)</w:t>
      </w:r>
    </w:p>
    <w:p w:rsidR="00F3098A" w:rsidRPr="00F3098A" w:rsidRDefault="00F3098A" w:rsidP="00F3098A">
      <w:pPr>
        <w:numPr>
          <w:ilvl w:val="0"/>
          <w:numId w:val="2"/>
        </w:numPr>
        <w:spacing w:after="0" w:line="240" w:lineRule="auto"/>
        <w:ind w:left="2421"/>
        <w:jc w:val="both"/>
        <w:textAlignment w:val="baseline"/>
        <w:rPr>
          <w:rFonts w:ascii="Book Antiqua" w:eastAsia="Times New Roman" w:hAnsi="Book Antiqua" w:cs="Times New Roman"/>
          <w:color w:val="000000"/>
          <w:sz w:val="24"/>
          <w:szCs w:val="24"/>
          <w:lang w:eastAsia="en-ZA"/>
        </w:rPr>
      </w:pPr>
      <w:proofErr w:type="spellStart"/>
      <w:r w:rsidRPr="00F3098A">
        <w:rPr>
          <w:rFonts w:ascii="Book Antiqua" w:eastAsia="Times New Roman" w:hAnsi="Book Antiqua" w:cs="Times New Roman"/>
          <w:b/>
          <w:bCs/>
          <w:color w:val="000000"/>
          <w:sz w:val="24"/>
          <w:szCs w:val="24"/>
          <w:lang w:eastAsia="en-ZA"/>
        </w:rPr>
        <w:t>Dr.</w:t>
      </w:r>
      <w:proofErr w:type="spellEnd"/>
      <w:r w:rsidRPr="00F3098A">
        <w:rPr>
          <w:rFonts w:ascii="Book Antiqua" w:eastAsia="Times New Roman" w:hAnsi="Book Antiqua" w:cs="Times New Roman"/>
          <w:b/>
          <w:bCs/>
          <w:color w:val="000000"/>
          <w:sz w:val="24"/>
          <w:szCs w:val="24"/>
          <w:lang w:eastAsia="en-ZA"/>
        </w:rPr>
        <w:t xml:space="preserve"> </w:t>
      </w:r>
      <w:proofErr w:type="spellStart"/>
      <w:r w:rsidRPr="00F3098A">
        <w:rPr>
          <w:rFonts w:ascii="Book Antiqua" w:eastAsia="Times New Roman" w:hAnsi="Book Antiqua" w:cs="Times New Roman"/>
          <w:b/>
          <w:bCs/>
          <w:color w:val="000000"/>
          <w:sz w:val="24"/>
          <w:szCs w:val="24"/>
          <w:lang w:eastAsia="en-ZA"/>
        </w:rPr>
        <w:t>Rachidatou</w:t>
      </w:r>
      <w:proofErr w:type="spellEnd"/>
      <w:r w:rsidRPr="00F3098A">
        <w:rPr>
          <w:rFonts w:ascii="Book Antiqua" w:eastAsia="Times New Roman" w:hAnsi="Book Antiqua" w:cs="Times New Roman"/>
          <w:b/>
          <w:bCs/>
          <w:color w:val="000000"/>
          <w:sz w:val="24"/>
          <w:szCs w:val="24"/>
          <w:lang w:eastAsia="en-ZA"/>
        </w:rPr>
        <w:t xml:space="preserve"> Illa </w:t>
      </w:r>
      <w:proofErr w:type="spellStart"/>
      <w:r w:rsidRPr="00F3098A">
        <w:rPr>
          <w:rFonts w:ascii="Book Antiqua" w:eastAsia="Times New Roman" w:hAnsi="Book Antiqua" w:cs="Times New Roman"/>
          <w:b/>
          <w:bCs/>
          <w:color w:val="000000"/>
          <w:sz w:val="24"/>
          <w:szCs w:val="24"/>
          <w:lang w:eastAsia="en-ZA"/>
        </w:rPr>
        <w:t>Maikassoua</w:t>
      </w:r>
      <w:proofErr w:type="spellEnd"/>
      <w:r w:rsidRPr="00F3098A">
        <w:rPr>
          <w:rFonts w:ascii="Book Antiqua" w:eastAsia="Times New Roman" w:hAnsi="Book Antiqua" w:cs="Times New Roman"/>
          <w:color w:val="000000"/>
          <w:sz w:val="24"/>
          <w:szCs w:val="24"/>
          <w:lang w:eastAsia="en-ZA"/>
        </w:rPr>
        <w:t xml:space="preserve"> (West Africa)</w:t>
      </w:r>
    </w:p>
    <w:p w:rsidR="00F3098A" w:rsidRPr="00F3098A" w:rsidRDefault="00F3098A" w:rsidP="00F3098A">
      <w:pPr>
        <w:spacing w:after="0" w:line="240" w:lineRule="auto"/>
        <w:rPr>
          <w:rFonts w:ascii="Times New Roman" w:eastAsia="Times New Roman" w:hAnsi="Times New Roman" w:cs="Times New Roman"/>
          <w:sz w:val="24"/>
          <w:szCs w:val="24"/>
          <w:lang w:eastAsia="en-ZA"/>
        </w:rPr>
      </w:pPr>
    </w:p>
    <w:p w:rsidR="00F3098A" w:rsidRPr="00F3098A" w:rsidRDefault="00F3098A" w:rsidP="00F3098A">
      <w:pPr>
        <w:spacing w:after="0" w:line="240" w:lineRule="auto"/>
        <w:jc w:val="both"/>
        <w:rPr>
          <w:rFonts w:ascii="Times New Roman" w:eastAsia="Times New Roman" w:hAnsi="Times New Roman" w:cs="Times New Roman"/>
          <w:sz w:val="24"/>
          <w:szCs w:val="24"/>
          <w:lang w:eastAsia="en-ZA"/>
        </w:rPr>
      </w:pPr>
      <w:r w:rsidRPr="00F3098A">
        <w:rPr>
          <w:rFonts w:ascii="Book Antiqua" w:eastAsia="Times New Roman" w:hAnsi="Book Antiqua" w:cs="Times New Roman"/>
          <w:b/>
          <w:bCs/>
          <w:color w:val="000000"/>
          <w:sz w:val="24"/>
          <w:szCs w:val="24"/>
          <w:lang w:eastAsia="en-ZA"/>
        </w:rPr>
        <w:t>Done virtually, 07 August 202</w:t>
      </w:r>
      <w:r>
        <w:rPr>
          <w:rFonts w:ascii="Book Antiqua" w:eastAsia="Times New Roman" w:hAnsi="Book Antiqua" w:cs="Times New Roman"/>
          <w:b/>
          <w:bCs/>
          <w:color w:val="000000"/>
          <w:sz w:val="24"/>
          <w:szCs w:val="24"/>
          <w:lang w:eastAsia="en-ZA"/>
        </w:rPr>
        <w:t>0</w:t>
      </w:r>
      <w:bookmarkStart w:id="0" w:name="_GoBack"/>
      <w:bookmarkEnd w:id="0"/>
    </w:p>
    <w:p w:rsidR="006F7B9B" w:rsidRDefault="006F7B9B"/>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D6ECB"/>
    <w:multiLevelType w:val="multilevel"/>
    <w:tmpl w:val="74E2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040C3"/>
    <w:multiLevelType w:val="multilevel"/>
    <w:tmpl w:val="818A0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8A"/>
    <w:rsid w:val="00043C12"/>
    <w:rsid w:val="00191085"/>
    <w:rsid w:val="001D70CE"/>
    <w:rsid w:val="00235948"/>
    <w:rsid w:val="005977CF"/>
    <w:rsid w:val="005A30D3"/>
    <w:rsid w:val="006815EF"/>
    <w:rsid w:val="006F7B9B"/>
    <w:rsid w:val="00834F5D"/>
    <w:rsid w:val="0096189E"/>
    <w:rsid w:val="00D71E2D"/>
    <w:rsid w:val="00E2145E"/>
    <w:rsid w:val="00EA482E"/>
    <w:rsid w:val="00F309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290D2-CC27-4E23-9D8F-D3B0DA14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98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F30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2021-10-29T19:30:00Z</dcterms:created>
  <dcterms:modified xsi:type="dcterms:W3CDTF">2021-10-29T19:30:00Z</dcterms:modified>
</cp:coreProperties>
</file>