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33B" w:rsidRPr="00A5033B" w:rsidRDefault="00A5033B" w:rsidP="00A5033B">
      <w:pPr>
        <w:spacing w:line="240" w:lineRule="auto"/>
        <w:jc w:val="both"/>
        <w:rPr>
          <w:rFonts w:ascii="Times New Roman" w:eastAsia="Times New Roman" w:hAnsi="Times New Roman" w:cs="Times New Roman"/>
          <w:sz w:val="24"/>
          <w:szCs w:val="24"/>
          <w:lang w:eastAsia="en-ZA"/>
        </w:rPr>
      </w:pPr>
      <w:r w:rsidRPr="00A5033B">
        <w:rPr>
          <w:rFonts w:ascii="Book Antiqua" w:eastAsia="Times New Roman" w:hAnsi="Book Antiqua" w:cs="Times New Roman"/>
          <w:b/>
          <w:bCs/>
          <w:color w:val="000000"/>
          <w:sz w:val="24"/>
          <w:szCs w:val="24"/>
          <w:lang w:eastAsia="en-ZA"/>
        </w:rPr>
        <w:t xml:space="preserve">ACHPR/Res. 485 (EXT.OS/XXXIII) 2021: Resolution on the commemoration of the Genocide </w:t>
      </w:r>
      <w:proofErr w:type="gramStart"/>
      <w:r w:rsidRPr="00A5033B">
        <w:rPr>
          <w:rFonts w:ascii="Book Antiqua" w:eastAsia="Times New Roman" w:hAnsi="Book Antiqua" w:cs="Times New Roman"/>
          <w:b/>
          <w:bCs/>
          <w:color w:val="000000"/>
          <w:sz w:val="24"/>
          <w:szCs w:val="24"/>
          <w:lang w:eastAsia="en-ZA"/>
        </w:rPr>
        <w:t>Against</w:t>
      </w:r>
      <w:proofErr w:type="gramEnd"/>
      <w:r w:rsidRPr="00A5033B">
        <w:rPr>
          <w:rFonts w:ascii="Book Antiqua" w:eastAsia="Times New Roman" w:hAnsi="Book Antiqua" w:cs="Times New Roman"/>
          <w:b/>
          <w:bCs/>
          <w:color w:val="000000"/>
          <w:sz w:val="24"/>
          <w:szCs w:val="24"/>
          <w:lang w:eastAsia="en-ZA"/>
        </w:rPr>
        <w:t xml:space="preserve"> the Tutsi in Rwanda and the prevention of genocide and genocides denial and revisionism</w:t>
      </w:r>
    </w:p>
    <w:p w:rsidR="00A5033B" w:rsidRPr="00A5033B" w:rsidRDefault="00A5033B" w:rsidP="00A5033B">
      <w:pPr>
        <w:spacing w:after="0" w:line="240" w:lineRule="auto"/>
        <w:rPr>
          <w:rFonts w:ascii="Times New Roman" w:eastAsia="Times New Roman" w:hAnsi="Times New Roman" w:cs="Times New Roman"/>
          <w:sz w:val="24"/>
          <w:szCs w:val="24"/>
          <w:lang w:eastAsia="en-ZA"/>
        </w:rPr>
      </w:pPr>
    </w:p>
    <w:p w:rsidR="00A5033B" w:rsidRPr="00A5033B" w:rsidRDefault="00A5033B" w:rsidP="00A5033B">
      <w:pPr>
        <w:spacing w:after="0" w:line="240" w:lineRule="auto"/>
        <w:jc w:val="both"/>
        <w:rPr>
          <w:rFonts w:ascii="Times New Roman" w:eastAsia="Times New Roman" w:hAnsi="Times New Roman" w:cs="Times New Roman"/>
          <w:sz w:val="24"/>
          <w:szCs w:val="24"/>
          <w:lang w:eastAsia="en-ZA"/>
        </w:rPr>
      </w:pPr>
      <w:r w:rsidRPr="00A5033B">
        <w:rPr>
          <w:rFonts w:ascii="Book Antiqua" w:eastAsia="Times New Roman" w:hAnsi="Book Antiqua" w:cs="Times New Roman"/>
          <w:b/>
          <w:bCs/>
          <w:i/>
          <w:iCs/>
          <w:color w:val="000000"/>
          <w:sz w:val="24"/>
          <w:szCs w:val="24"/>
          <w:lang w:eastAsia="en-ZA"/>
        </w:rPr>
        <w:t>The African Commission on Human and Peoples' Rights (the Commission), meeting at its 33</w:t>
      </w:r>
      <w:r w:rsidRPr="00A5033B">
        <w:rPr>
          <w:rFonts w:ascii="Book Antiqua" w:eastAsia="Times New Roman" w:hAnsi="Book Antiqua" w:cs="Times New Roman"/>
          <w:b/>
          <w:bCs/>
          <w:i/>
          <w:iCs/>
          <w:color w:val="000000"/>
          <w:sz w:val="14"/>
          <w:szCs w:val="14"/>
          <w:vertAlign w:val="superscript"/>
          <w:lang w:eastAsia="en-ZA"/>
        </w:rPr>
        <w:t>rd</w:t>
      </w:r>
      <w:r w:rsidRPr="00A5033B">
        <w:rPr>
          <w:rFonts w:ascii="Book Antiqua" w:eastAsia="Times New Roman" w:hAnsi="Book Antiqua" w:cs="Times New Roman"/>
          <w:b/>
          <w:bCs/>
          <w:i/>
          <w:iCs/>
          <w:color w:val="000000"/>
          <w:sz w:val="24"/>
          <w:szCs w:val="24"/>
          <w:lang w:eastAsia="en-ZA"/>
        </w:rPr>
        <w:t xml:space="preserve"> Extraordinary Session, held virtually from 12 to 19 July 2021:</w:t>
      </w:r>
      <w:r w:rsidRPr="00A5033B">
        <w:rPr>
          <w:rFonts w:ascii="Book Antiqua" w:eastAsia="Times New Roman" w:hAnsi="Book Antiqua" w:cs="Times New Roman"/>
          <w:b/>
          <w:bCs/>
          <w:color w:val="000000"/>
          <w:sz w:val="24"/>
          <w:szCs w:val="24"/>
          <w:lang w:eastAsia="en-ZA"/>
        </w:rPr>
        <w:t> </w:t>
      </w:r>
    </w:p>
    <w:p w:rsidR="00A5033B" w:rsidRPr="00A5033B" w:rsidRDefault="00A5033B" w:rsidP="00A5033B">
      <w:pPr>
        <w:spacing w:after="0" w:line="240" w:lineRule="auto"/>
        <w:rPr>
          <w:rFonts w:ascii="Times New Roman" w:eastAsia="Times New Roman" w:hAnsi="Times New Roman" w:cs="Times New Roman"/>
          <w:sz w:val="24"/>
          <w:szCs w:val="24"/>
          <w:lang w:eastAsia="en-ZA"/>
        </w:rPr>
      </w:pPr>
    </w:p>
    <w:p w:rsidR="00A5033B" w:rsidRPr="00A5033B" w:rsidRDefault="00A5033B" w:rsidP="00A5033B">
      <w:pPr>
        <w:spacing w:after="0" w:line="240" w:lineRule="auto"/>
        <w:jc w:val="both"/>
        <w:rPr>
          <w:rFonts w:ascii="Times New Roman" w:eastAsia="Times New Roman" w:hAnsi="Times New Roman" w:cs="Times New Roman"/>
          <w:sz w:val="24"/>
          <w:szCs w:val="24"/>
          <w:lang w:eastAsia="en-ZA"/>
        </w:rPr>
      </w:pPr>
      <w:r w:rsidRPr="00A5033B">
        <w:rPr>
          <w:rFonts w:ascii="Book Antiqua" w:eastAsia="Times New Roman" w:hAnsi="Book Antiqua" w:cs="Times New Roman"/>
          <w:b/>
          <w:bCs/>
          <w:color w:val="000000"/>
          <w:sz w:val="24"/>
          <w:szCs w:val="24"/>
          <w:lang w:eastAsia="en-ZA"/>
        </w:rPr>
        <w:t>Recalling</w:t>
      </w:r>
      <w:r w:rsidRPr="00A5033B">
        <w:rPr>
          <w:rFonts w:ascii="Book Antiqua" w:eastAsia="Times New Roman" w:hAnsi="Book Antiqua" w:cs="Times New Roman"/>
          <w:color w:val="000000"/>
          <w:sz w:val="24"/>
          <w:szCs w:val="24"/>
          <w:lang w:eastAsia="en-ZA"/>
        </w:rPr>
        <w:t xml:space="preserve"> its mandate to promote and protect human and peoples' rights in Africa under Article 45 of the African Charter on Human and Peoples' Rights (the African Charter); </w:t>
      </w:r>
    </w:p>
    <w:p w:rsidR="00A5033B" w:rsidRPr="00A5033B" w:rsidRDefault="00A5033B" w:rsidP="00A5033B">
      <w:pPr>
        <w:spacing w:after="0" w:line="240" w:lineRule="auto"/>
        <w:rPr>
          <w:rFonts w:ascii="Times New Roman" w:eastAsia="Times New Roman" w:hAnsi="Times New Roman" w:cs="Times New Roman"/>
          <w:sz w:val="24"/>
          <w:szCs w:val="24"/>
          <w:lang w:eastAsia="en-ZA"/>
        </w:rPr>
      </w:pPr>
    </w:p>
    <w:p w:rsidR="00A5033B" w:rsidRPr="00A5033B" w:rsidRDefault="00A5033B" w:rsidP="00A5033B">
      <w:pPr>
        <w:spacing w:after="0" w:line="240" w:lineRule="auto"/>
        <w:jc w:val="both"/>
        <w:rPr>
          <w:rFonts w:ascii="Times New Roman" w:eastAsia="Times New Roman" w:hAnsi="Times New Roman" w:cs="Times New Roman"/>
          <w:sz w:val="24"/>
          <w:szCs w:val="24"/>
          <w:lang w:eastAsia="en-ZA"/>
        </w:rPr>
      </w:pPr>
      <w:r w:rsidRPr="00A5033B">
        <w:rPr>
          <w:rFonts w:ascii="Book Antiqua" w:eastAsia="Times New Roman" w:hAnsi="Book Antiqua" w:cs="Times New Roman"/>
          <w:b/>
          <w:bCs/>
          <w:color w:val="000000"/>
          <w:sz w:val="24"/>
          <w:szCs w:val="24"/>
          <w:lang w:eastAsia="en-ZA"/>
        </w:rPr>
        <w:t>Considering</w:t>
      </w:r>
      <w:r w:rsidRPr="00A5033B">
        <w:rPr>
          <w:rFonts w:ascii="Book Antiqua" w:eastAsia="Times New Roman" w:hAnsi="Book Antiqua" w:cs="Times New Roman"/>
          <w:color w:val="000000"/>
          <w:sz w:val="24"/>
          <w:szCs w:val="24"/>
          <w:lang w:eastAsia="en-ZA"/>
        </w:rPr>
        <w:t xml:space="preserve"> ACHPR Res/235 (LIII) 2013 on transitional justice in Africa which underscores the need for including human and peoples’ rights in combating impunity; </w:t>
      </w:r>
    </w:p>
    <w:p w:rsidR="00A5033B" w:rsidRPr="00A5033B" w:rsidRDefault="00A5033B" w:rsidP="00A5033B">
      <w:pPr>
        <w:spacing w:after="0" w:line="240" w:lineRule="auto"/>
        <w:rPr>
          <w:rFonts w:ascii="Times New Roman" w:eastAsia="Times New Roman" w:hAnsi="Times New Roman" w:cs="Times New Roman"/>
          <w:sz w:val="24"/>
          <w:szCs w:val="24"/>
          <w:lang w:eastAsia="en-ZA"/>
        </w:rPr>
      </w:pPr>
    </w:p>
    <w:p w:rsidR="00A5033B" w:rsidRPr="00A5033B" w:rsidRDefault="00A5033B" w:rsidP="00A5033B">
      <w:pPr>
        <w:spacing w:after="0" w:line="240" w:lineRule="auto"/>
        <w:jc w:val="both"/>
        <w:rPr>
          <w:rFonts w:ascii="Times New Roman" w:eastAsia="Times New Roman" w:hAnsi="Times New Roman" w:cs="Times New Roman"/>
          <w:sz w:val="24"/>
          <w:szCs w:val="24"/>
          <w:lang w:eastAsia="en-ZA"/>
        </w:rPr>
      </w:pPr>
      <w:r w:rsidRPr="00A5033B">
        <w:rPr>
          <w:rFonts w:ascii="Book Antiqua" w:eastAsia="Times New Roman" w:hAnsi="Book Antiqua" w:cs="Times New Roman"/>
          <w:b/>
          <w:bCs/>
          <w:color w:val="000000"/>
          <w:sz w:val="24"/>
          <w:szCs w:val="24"/>
          <w:lang w:eastAsia="en-ZA"/>
        </w:rPr>
        <w:t>Recognizing</w:t>
      </w:r>
      <w:r w:rsidRPr="00A5033B">
        <w:rPr>
          <w:rFonts w:ascii="Book Antiqua" w:eastAsia="Times New Roman" w:hAnsi="Book Antiqua" w:cs="Times New Roman"/>
          <w:color w:val="000000"/>
          <w:sz w:val="24"/>
          <w:szCs w:val="24"/>
          <w:lang w:eastAsia="en-ZA"/>
        </w:rPr>
        <w:t xml:space="preserve"> Article 4 (h) of the Constitutive Act of the African Union (AU) which considers genocide, war crimes and crimes against humanity as grave circumstances warranting intervention by the AU and Article 4(o) on respect for the sanctity of human life and rejection of impunity; </w:t>
      </w:r>
    </w:p>
    <w:p w:rsidR="00A5033B" w:rsidRPr="00A5033B" w:rsidRDefault="00A5033B" w:rsidP="00A5033B">
      <w:pPr>
        <w:spacing w:after="0" w:line="240" w:lineRule="auto"/>
        <w:rPr>
          <w:rFonts w:ascii="Times New Roman" w:eastAsia="Times New Roman" w:hAnsi="Times New Roman" w:cs="Times New Roman"/>
          <w:sz w:val="24"/>
          <w:szCs w:val="24"/>
          <w:lang w:eastAsia="en-ZA"/>
        </w:rPr>
      </w:pPr>
    </w:p>
    <w:p w:rsidR="00A5033B" w:rsidRPr="00A5033B" w:rsidRDefault="00A5033B" w:rsidP="00A5033B">
      <w:pPr>
        <w:spacing w:after="0" w:line="240" w:lineRule="auto"/>
        <w:jc w:val="both"/>
        <w:rPr>
          <w:rFonts w:ascii="Times New Roman" w:eastAsia="Times New Roman" w:hAnsi="Times New Roman" w:cs="Times New Roman"/>
          <w:sz w:val="24"/>
          <w:szCs w:val="24"/>
          <w:lang w:eastAsia="en-ZA"/>
        </w:rPr>
      </w:pPr>
      <w:r w:rsidRPr="00A5033B">
        <w:rPr>
          <w:rFonts w:ascii="Book Antiqua" w:eastAsia="Times New Roman" w:hAnsi="Book Antiqua" w:cs="Times New Roman"/>
          <w:b/>
          <w:bCs/>
          <w:color w:val="000000"/>
          <w:sz w:val="24"/>
          <w:szCs w:val="24"/>
          <w:lang w:eastAsia="en-ZA"/>
        </w:rPr>
        <w:t>Noting</w:t>
      </w:r>
      <w:r w:rsidRPr="00A5033B">
        <w:rPr>
          <w:rFonts w:ascii="Book Antiqua" w:eastAsia="Times New Roman" w:hAnsi="Book Antiqua" w:cs="Times New Roman"/>
          <w:color w:val="000000"/>
          <w:sz w:val="24"/>
          <w:szCs w:val="24"/>
          <w:lang w:eastAsia="en-ZA"/>
        </w:rPr>
        <w:t xml:space="preserve"> its Study on Transitional Justice and Human and Peoples’ Rights in Africa adopted within the framework of its Resolution 235 and the AU Transitional Justice Policy; </w:t>
      </w:r>
    </w:p>
    <w:p w:rsidR="00A5033B" w:rsidRPr="00A5033B" w:rsidRDefault="00A5033B" w:rsidP="00A5033B">
      <w:pPr>
        <w:spacing w:after="0" w:line="240" w:lineRule="auto"/>
        <w:rPr>
          <w:rFonts w:ascii="Times New Roman" w:eastAsia="Times New Roman" w:hAnsi="Times New Roman" w:cs="Times New Roman"/>
          <w:sz w:val="24"/>
          <w:szCs w:val="24"/>
          <w:lang w:eastAsia="en-ZA"/>
        </w:rPr>
      </w:pPr>
    </w:p>
    <w:p w:rsidR="00A5033B" w:rsidRPr="00A5033B" w:rsidRDefault="00A5033B" w:rsidP="00A5033B">
      <w:pPr>
        <w:spacing w:after="0" w:line="240" w:lineRule="auto"/>
        <w:jc w:val="both"/>
        <w:rPr>
          <w:rFonts w:ascii="Times New Roman" w:eastAsia="Times New Roman" w:hAnsi="Times New Roman" w:cs="Times New Roman"/>
          <w:sz w:val="24"/>
          <w:szCs w:val="24"/>
          <w:lang w:eastAsia="en-ZA"/>
        </w:rPr>
      </w:pPr>
      <w:r w:rsidRPr="00A5033B">
        <w:rPr>
          <w:rFonts w:ascii="Book Antiqua" w:eastAsia="Times New Roman" w:hAnsi="Book Antiqua" w:cs="Times New Roman"/>
          <w:b/>
          <w:bCs/>
          <w:color w:val="000000"/>
          <w:sz w:val="24"/>
          <w:szCs w:val="24"/>
          <w:lang w:eastAsia="en-ZA"/>
        </w:rPr>
        <w:t>Underscoring</w:t>
      </w:r>
      <w:r w:rsidRPr="00A5033B">
        <w:rPr>
          <w:rFonts w:ascii="Book Antiqua" w:eastAsia="Times New Roman" w:hAnsi="Book Antiqua" w:cs="Times New Roman"/>
          <w:color w:val="000000"/>
          <w:sz w:val="24"/>
          <w:szCs w:val="24"/>
          <w:lang w:eastAsia="en-ZA"/>
        </w:rPr>
        <w:t xml:space="preserve"> the importance of human and peoples’ rights and the mandate of the African Commission in fighting against the conditions that lead to genocides and mass atrocities in Africa; </w:t>
      </w:r>
    </w:p>
    <w:p w:rsidR="00A5033B" w:rsidRPr="00A5033B" w:rsidRDefault="00A5033B" w:rsidP="00A5033B">
      <w:pPr>
        <w:spacing w:after="0" w:line="240" w:lineRule="auto"/>
        <w:rPr>
          <w:rFonts w:ascii="Times New Roman" w:eastAsia="Times New Roman" w:hAnsi="Times New Roman" w:cs="Times New Roman"/>
          <w:sz w:val="24"/>
          <w:szCs w:val="24"/>
          <w:lang w:eastAsia="en-ZA"/>
        </w:rPr>
      </w:pPr>
    </w:p>
    <w:p w:rsidR="00A5033B" w:rsidRPr="00A5033B" w:rsidRDefault="00A5033B" w:rsidP="00A5033B">
      <w:pPr>
        <w:spacing w:after="0" w:line="240" w:lineRule="auto"/>
        <w:jc w:val="both"/>
        <w:rPr>
          <w:rFonts w:ascii="Times New Roman" w:eastAsia="Times New Roman" w:hAnsi="Times New Roman" w:cs="Times New Roman"/>
          <w:sz w:val="24"/>
          <w:szCs w:val="24"/>
          <w:lang w:eastAsia="en-ZA"/>
        </w:rPr>
      </w:pPr>
      <w:r w:rsidRPr="00A5033B">
        <w:rPr>
          <w:rFonts w:ascii="Book Antiqua" w:eastAsia="Times New Roman" w:hAnsi="Book Antiqua" w:cs="Times New Roman"/>
          <w:b/>
          <w:bCs/>
          <w:color w:val="000000"/>
          <w:sz w:val="24"/>
          <w:szCs w:val="24"/>
          <w:lang w:eastAsia="en-ZA"/>
        </w:rPr>
        <w:t>Concerned</w:t>
      </w:r>
      <w:r w:rsidRPr="00A5033B">
        <w:rPr>
          <w:rFonts w:ascii="Book Antiqua" w:eastAsia="Times New Roman" w:hAnsi="Book Antiqua" w:cs="Times New Roman"/>
          <w:color w:val="000000"/>
          <w:sz w:val="24"/>
          <w:szCs w:val="24"/>
          <w:lang w:eastAsia="en-ZA"/>
        </w:rPr>
        <w:t xml:space="preserve"> about incidents of propagation of hate and incitement of violence on the basis of ethnic, religious or similar identity markers, xenophobia, religious radicalism and extremism, violent nationalism, and creating grave risk of conflicts under such conditions leading to mass atrocities including genocide; </w:t>
      </w:r>
    </w:p>
    <w:p w:rsidR="00A5033B" w:rsidRPr="00A5033B" w:rsidRDefault="00A5033B" w:rsidP="00A5033B">
      <w:pPr>
        <w:spacing w:after="0" w:line="240" w:lineRule="auto"/>
        <w:rPr>
          <w:rFonts w:ascii="Times New Roman" w:eastAsia="Times New Roman" w:hAnsi="Times New Roman" w:cs="Times New Roman"/>
          <w:sz w:val="24"/>
          <w:szCs w:val="24"/>
          <w:lang w:eastAsia="en-ZA"/>
        </w:rPr>
      </w:pPr>
    </w:p>
    <w:p w:rsidR="00A5033B" w:rsidRPr="00A5033B" w:rsidRDefault="00A5033B" w:rsidP="00A5033B">
      <w:pPr>
        <w:spacing w:after="0" w:line="240" w:lineRule="auto"/>
        <w:jc w:val="both"/>
        <w:rPr>
          <w:rFonts w:ascii="Times New Roman" w:eastAsia="Times New Roman" w:hAnsi="Times New Roman" w:cs="Times New Roman"/>
          <w:sz w:val="24"/>
          <w:szCs w:val="24"/>
          <w:lang w:eastAsia="en-ZA"/>
        </w:rPr>
      </w:pPr>
      <w:r w:rsidRPr="00A5033B">
        <w:rPr>
          <w:rFonts w:ascii="Book Antiqua" w:eastAsia="Times New Roman" w:hAnsi="Book Antiqua" w:cs="Times New Roman"/>
          <w:b/>
          <w:bCs/>
          <w:color w:val="000000"/>
          <w:sz w:val="24"/>
          <w:szCs w:val="24"/>
          <w:lang w:eastAsia="en-ZA"/>
        </w:rPr>
        <w:t>Alarmed by</w:t>
      </w:r>
      <w:r w:rsidRPr="00A5033B">
        <w:rPr>
          <w:rFonts w:ascii="Book Antiqua" w:eastAsia="Times New Roman" w:hAnsi="Book Antiqua" w:cs="Times New Roman"/>
          <w:color w:val="000000"/>
          <w:sz w:val="24"/>
          <w:szCs w:val="24"/>
          <w:lang w:eastAsia="en-ZA"/>
        </w:rPr>
        <w:t xml:space="preserve"> trends of denial and revisionism of the genocide against the Tutsi in Rwanda, the trauma that such denial and revisionism trigger on survivors of the genocide and the danger that this poses to the effort to prevent the recurrence of the genocide; </w:t>
      </w:r>
    </w:p>
    <w:p w:rsidR="00A5033B" w:rsidRPr="00A5033B" w:rsidRDefault="00A5033B" w:rsidP="00A5033B">
      <w:pPr>
        <w:spacing w:after="0" w:line="240" w:lineRule="auto"/>
        <w:rPr>
          <w:rFonts w:ascii="Times New Roman" w:eastAsia="Times New Roman" w:hAnsi="Times New Roman" w:cs="Times New Roman"/>
          <w:sz w:val="24"/>
          <w:szCs w:val="24"/>
          <w:lang w:eastAsia="en-ZA"/>
        </w:rPr>
      </w:pPr>
    </w:p>
    <w:p w:rsidR="00A5033B" w:rsidRPr="00A5033B" w:rsidRDefault="00A5033B" w:rsidP="00A5033B">
      <w:pPr>
        <w:spacing w:after="0" w:line="240" w:lineRule="auto"/>
        <w:jc w:val="both"/>
        <w:rPr>
          <w:rFonts w:ascii="Times New Roman" w:eastAsia="Times New Roman" w:hAnsi="Times New Roman" w:cs="Times New Roman"/>
          <w:sz w:val="24"/>
          <w:szCs w:val="24"/>
          <w:lang w:eastAsia="en-ZA"/>
        </w:rPr>
      </w:pPr>
      <w:r w:rsidRPr="00A5033B">
        <w:rPr>
          <w:rFonts w:ascii="Book Antiqua" w:eastAsia="Times New Roman" w:hAnsi="Book Antiqua" w:cs="Times New Roman"/>
          <w:b/>
          <w:bCs/>
          <w:color w:val="000000"/>
          <w:sz w:val="24"/>
          <w:szCs w:val="24"/>
          <w:lang w:eastAsia="en-ZA"/>
        </w:rPr>
        <w:t>Taking to account</w:t>
      </w:r>
      <w:r w:rsidRPr="00A5033B">
        <w:rPr>
          <w:rFonts w:ascii="Book Antiqua" w:eastAsia="Times New Roman" w:hAnsi="Book Antiqua" w:cs="Times New Roman"/>
          <w:color w:val="000000"/>
          <w:sz w:val="24"/>
          <w:szCs w:val="24"/>
          <w:lang w:eastAsia="en-ZA"/>
        </w:rPr>
        <w:t xml:space="preserve"> the AU Assembly Decision Assembly/ AU / Dec.695 of July 2018 designating 7th April of each year as the African Union Day of Commemoration of the 1994 Genocide Against the Tutsi in Rwanda and UN General Assembly Decision 72/550 of 26 January 2018 designating 7th April as the International day of reflection on the 1994 Genocide Against the Tutsi in Rwanda; </w:t>
      </w:r>
    </w:p>
    <w:p w:rsidR="00A5033B" w:rsidRPr="00A5033B" w:rsidRDefault="00A5033B" w:rsidP="00A5033B">
      <w:pPr>
        <w:spacing w:after="0" w:line="240" w:lineRule="auto"/>
        <w:rPr>
          <w:rFonts w:ascii="Times New Roman" w:eastAsia="Times New Roman" w:hAnsi="Times New Roman" w:cs="Times New Roman"/>
          <w:sz w:val="24"/>
          <w:szCs w:val="24"/>
          <w:lang w:eastAsia="en-ZA"/>
        </w:rPr>
      </w:pPr>
    </w:p>
    <w:p w:rsidR="00A5033B" w:rsidRPr="00A5033B" w:rsidRDefault="00A5033B" w:rsidP="00A5033B">
      <w:pPr>
        <w:spacing w:after="0" w:line="240" w:lineRule="auto"/>
        <w:jc w:val="both"/>
        <w:rPr>
          <w:rFonts w:ascii="Times New Roman" w:eastAsia="Times New Roman" w:hAnsi="Times New Roman" w:cs="Times New Roman"/>
          <w:sz w:val="24"/>
          <w:szCs w:val="24"/>
          <w:lang w:eastAsia="en-ZA"/>
        </w:rPr>
      </w:pPr>
      <w:r w:rsidRPr="00A5033B">
        <w:rPr>
          <w:rFonts w:ascii="Book Antiqua" w:eastAsia="Times New Roman" w:hAnsi="Book Antiqua" w:cs="Times New Roman"/>
          <w:b/>
          <w:bCs/>
          <w:color w:val="000000"/>
          <w:sz w:val="24"/>
          <w:szCs w:val="24"/>
          <w:lang w:eastAsia="en-ZA"/>
        </w:rPr>
        <w:t>Noting that</w:t>
      </w:r>
      <w:r w:rsidRPr="00A5033B">
        <w:rPr>
          <w:rFonts w:ascii="Book Antiqua" w:eastAsia="Times New Roman" w:hAnsi="Book Antiqua" w:cs="Times New Roman"/>
          <w:color w:val="000000"/>
          <w:sz w:val="24"/>
          <w:szCs w:val="24"/>
          <w:lang w:eastAsia="en-ZA"/>
        </w:rPr>
        <w:t xml:space="preserve"> the annual commemoration of the 1994 genocide against the Tutsi in Rwanda serves as an occasion for not only paying respect for the lives brutally lost </w:t>
      </w:r>
      <w:r w:rsidRPr="00A5033B">
        <w:rPr>
          <w:rFonts w:ascii="Book Antiqua" w:eastAsia="Times New Roman" w:hAnsi="Book Antiqua" w:cs="Times New Roman"/>
          <w:color w:val="000000"/>
          <w:sz w:val="24"/>
          <w:szCs w:val="24"/>
          <w:lang w:eastAsia="en-ZA"/>
        </w:rPr>
        <w:lastRenderedPageBreak/>
        <w:t>and expressing solidarity with survivors but also remembering the lessons from that tragedy in order to ensure that it never happens again; </w:t>
      </w:r>
    </w:p>
    <w:p w:rsidR="00A5033B" w:rsidRPr="00A5033B" w:rsidRDefault="00A5033B" w:rsidP="00A5033B">
      <w:pPr>
        <w:spacing w:after="240" w:line="240" w:lineRule="auto"/>
        <w:rPr>
          <w:rFonts w:ascii="Times New Roman" w:eastAsia="Times New Roman" w:hAnsi="Times New Roman" w:cs="Times New Roman"/>
          <w:sz w:val="24"/>
          <w:szCs w:val="24"/>
          <w:lang w:eastAsia="en-ZA"/>
        </w:rPr>
      </w:pPr>
    </w:p>
    <w:p w:rsidR="00A5033B" w:rsidRPr="00A5033B" w:rsidRDefault="00A5033B" w:rsidP="00A5033B">
      <w:pPr>
        <w:spacing w:after="0" w:line="240" w:lineRule="auto"/>
        <w:jc w:val="both"/>
        <w:rPr>
          <w:rFonts w:ascii="Times New Roman" w:eastAsia="Times New Roman" w:hAnsi="Times New Roman" w:cs="Times New Roman"/>
          <w:sz w:val="24"/>
          <w:szCs w:val="24"/>
          <w:lang w:eastAsia="en-ZA"/>
        </w:rPr>
      </w:pPr>
      <w:r w:rsidRPr="00A5033B">
        <w:rPr>
          <w:rFonts w:ascii="Book Antiqua" w:eastAsia="Times New Roman" w:hAnsi="Book Antiqua" w:cs="Times New Roman"/>
          <w:b/>
          <w:bCs/>
          <w:color w:val="000000"/>
          <w:sz w:val="24"/>
          <w:szCs w:val="24"/>
          <w:lang w:eastAsia="en-ZA"/>
        </w:rPr>
        <w:t>The Commission:</w:t>
      </w:r>
    </w:p>
    <w:p w:rsidR="00A5033B" w:rsidRPr="00A5033B" w:rsidRDefault="00A5033B" w:rsidP="00A5033B">
      <w:pPr>
        <w:numPr>
          <w:ilvl w:val="0"/>
          <w:numId w:val="1"/>
        </w:numPr>
        <w:spacing w:line="240" w:lineRule="auto"/>
        <w:jc w:val="both"/>
        <w:textAlignment w:val="baseline"/>
        <w:rPr>
          <w:rFonts w:ascii="Book Antiqua" w:eastAsia="Times New Roman" w:hAnsi="Book Antiqua" w:cs="Times New Roman"/>
          <w:color w:val="000000"/>
          <w:sz w:val="24"/>
          <w:szCs w:val="24"/>
          <w:lang w:eastAsia="en-ZA"/>
        </w:rPr>
      </w:pPr>
      <w:r w:rsidRPr="00A5033B">
        <w:rPr>
          <w:rFonts w:ascii="Book Antiqua" w:eastAsia="Times New Roman" w:hAnsi="Book Antiqua" w:cs="Times New Roman"/>
          <w:b/>
          <w:bCs/>
          <w:color w:val="000000"/>
          <w:sz w:val="24"/>
          <w:szCs w:val="24"/>
          <w:lang w:eastAsia="en-ZA"/>
        </w:rPr>
        <w:t>Decides</w:t>
      </w:r>
      <w:r w:rsidRPr="00A5033B">
        <w:rPr>
          <w:rFonts w:ascii="Book Antiqua" w:eastAsia="Times New Roman" w:hAnsi="Book Antiqua" w:cs="Times New Roman"/>
          <w:color w:val="000000"/>
          <w:sz w:val="24"/>
          <w:szCs w:val="24"/>
          <w:lang w:eastAsia="en-ZA"/>
        </w:rPr>
        <w:t xml:space="preserve"> to convene annually on 7 April an event for the commemoration of the genocide against the Tutsi in Rwanda as an occasion for creating awareness about prevention of genocide and other mass atrocities; and </w:t>
      </w:r>
    </w:p>
    <w:p w:rsidR="00A5033B" w:rsidRPr="00A5033B" w:rsidRDefault="00A5033B" w:rsidP="00A5033B">
      <w:pPr>
        <w:numPr>
          <w:ilvl w:val="0"/>
          <w:numId w:val="1"/>
        </w:numPr>
        <w:spacing w:line="240" w:lineRule="auto"/>
        <w:jc w:val="both"/>
        <w:textAlignment w:val="baseline"/>
        <w:rPr>
          <w:rFonts w:ascii="Book Antiqua" w:eastAsia="Times New Roman" w:hAnsi="Book Antiqua" w:cs="Times New Roman"/>
          <w:color w:val="000000"/>
          <w:sz w:val="24"/>
          <w:szCs w:val="24"/>
          <w:lang w:eastAsia="en-ZA"/>
        </w:rPr>
      </w:pPr>
      <w:r w:rsidRPr="00A5033B">
        <w:rPr>
          <w:rFonts w:ascii="Book Antiqua" w:eastAsia="Times New Roman" w:hAnsi="Book Antiqua" w:cs="Times New Roman"/>
          <w:b/>
          <w:bCs/>
          <w:color w:val="000000"/>
          <w:sz w:val="24"/>
          <w:szCs w:val="24"/>
          <w:lang w:eastAsia="en-ZA"/>
        </w:rPr>
        <w:t>Mandates</w:t>
      </w:r>
      <w:r w:rsidRPr="00A5033B">
        <w:rPr>
          <w:rFonts w:ascii="Book Antiqua" w:eastAsia="Times New Roman" w:hAnsi="Book Antiqua" w:cs="Times New Roman"/>
          <w:color w:val="000000"/>
          <w:sz w:val="24"/>
          <w:szCs w:val="24"/>
          <w:lang w:eastAsia="en-ZA"/>
        </w:rPr>
        <w:t xml:space="preserve"> the Focal Point of the Commission on Transitional Justice and on Human Rights in Conflict Situations to: </w:t>
      </w:r>
    </w:p>
    <w:p w:rsidR="00A5033B" w:rsidRPr="00A5033B" w:rsidRDefault="00A5033B" w:rsidP="00A5033B">
      <w:pPr>
        <w:numPr>
          <w:ilvl w:val="1"/>
          <w:numId w:val="2"/>
        </w:numPr>
        <w:spacing w:line="240" w:lineRule="auto"/>
        <w:ind w:left="1440" w:hanging="360"/>
        <w:jc w:val="both"/>
        <w:textAlignment w:val="baseline"/>
        <w:rPr>
          <w:rFonts w:ascii="Book Antiqua" w:eastAsia="Times New Roman" w:hAnsi="Book Antiqua" w:cs="Times New Roman"/>
          <w:color w:val="000000"/>
          <w:sz w:val="24"/>
          <w:szCs w:val="24"/>
          <w:lang w:eastAsia="en-ZA"/>
        </w:rPr>
      </w:pPr>
      <w:r w:rsidRPr="00A5033B">
        <w:rPr>
          <w:rFonts w:ascii="Book Antiqua" w:eastAsia="Times New Roman" w:hAnsi="Book Antiqua" w:cs="Times New Roman"/>
          <w:color w:val="000000"/>
          <w:sz w:val="24"/>
          <w:szCs w:val="24"/>
          <w:lang w:eastAsia="en-ZA"/>
        </w:rPr>
        <w:t>promote the adoption by States Parties of legislative, institutional and educational measures at national levels and regional mechanism on the prevention of conditions that lead to genocide and other forms of mass atrocities;  </w:t>
      </w:r>
    </w:p>
    <w:p w:rsidR="00A5033B" w:rsidRPr="00A5033B" w:rsidRDefault="00A5033B" w:rsidP="00A5033B">
      <w:pPr>
        <w:numPr>
          <w:ilvl w:val="1"/>
          <w:numId w:val="2"/>
        </w:numPr>
        <w:spacing w:line="240" w:lineRule="auto"/>
        <w:ind w:left="1440" w:hanging="360"/>
        <w:jc w:val="both"/>
        <w:textAlignment w:val="baseline"/>
        <w:rPr>
          <w:rFonts w:ascii="Book Antiqua" w:eastAsia="Times New Roman" w:hAnsi="Book Antiqua" w:cs="Times New Roman"/>
          <w:color w:val="000000"/>
          <w:sz w:val="24"/>
          <w:szCs w:val="24"/>
          <w:lang w:eastAsia="en-ZA"/>
        </w:rPr>
      </w:pPr>
      <w:r w:rsidRPr="00A5033B">
        <w:rPr>
          <w:rFonts w:ascii="Book Antiqua" w:eastAsia="Times New Roman" w:hAnsi="Book Antiqua" w:cs="Times New Roman"/>
          <w:color w:val="000000"/>
          <w:sz w:val="24"/>
          <w:szCs w:val="24"/>
          <w:lang w:eastAsia="en-ZA"/>
        </w:rPr>
        <w:t>initiate efforts at addressing existing and emerging trends of the denial and revisionism of the genocide against the Tutsi in Rwanda as critical elements in the promotion of the rights of survivors and the prevention of the recurrence of the genocide; and </w:t>
      </w:r>
    </w:p>
    <w:p w:rsidR="00A5033B" w:rsidRPr="00A5033B" w:rsidRDefault="00A5033B" w:rsidP="00A5033B">
      <w:pPr>
        <w:numPr>
          <w:ilvl w:val="1"/>
          <w:numId w:val="2"/>
        </w:numPr>
        <w:spacing w:line="240" w:lineRule="auto"/>
        <w:ind w:left="1440" w:hanging="360"/>
        <w:jc w:val="both"/>
        <w:textAlignment w:val="baseline"/>
        <w:rPr>
          <w:rFonts w:ascii="Book Antiqua" w:eastAsia="Times New Roman" w:hAnsi="Book Antiqua" w:cs="Times New Roman"/>
          <w:color w:val="000000"/>
          <w:sz w:val="24"/>
          <w:szCs w:val="24"/>
          <w:lang w:eastAsia="en-ZA"/>
        </w:rPr>
      </w:pPr>
      <w:r w:rsidRPr="00A5033B">
        <w:rPr>
          <w:rFonts w:ascii="Book Antiqua" w:eastAsia="Times New Roman" w:hAnsi="Book Antiqua" w:cs="Times New Roman"/>
          <w:color w:val="000000"/>
          <w:sz w:val="24"/>
          <w:szCs w:val="24"/>
          <w:lang w:eastAsia="en-ZA"/>
        </w:rPr>
        <w:t xml:space="preserve">Call for and support investigation of reports of mass atrocities and the provision of accountability and remedial measures, including through instituting transitional justice processes as envisaged in the </w:t>
      </w:r>
      <w:hyperlink r:id="rId5" w:history="1">
        <w:r w:rsidRPr="00A5033B">
          <w:rPr>
            <w:rFonts w:ascii="Book Antiqua" w:eastAsia="Times New Roman" w:hAnsi="Book Antiqua" w:cs="Times New Roman"/>
            <w:color w:val="0563C1"/>
            <w:sz w:val="24"/>
            <w:szCs w:val="24"/>
            <w:u w:val="single"/>
            <w:lang w:eastAsia="en-ZA"/>
          </w:rPr>
          <w:t>AU Transitional Justice Policy</w:t>
        </w:r>
      </w:hyperlink>
      <w:r w:rsidRPr="00A5033B">
        <w:rPr>
          <w:rFonts w:ascii="Book Antiqua" w:eastAsia="Times New Roman" w:hAnsi="Book Antiqua" w:cs="Times New Roman"/>
          <w:color w:val="000000"/>
          <w:sz w:val="24"/>
          <w:szCs w:val="24"/>
          <w:lang w:eastAsia="en-ZA"/>
        </w:rPr>
        <w:t xml:space="preserve"> and the African Commission’s </w:t>
      </w:r>
      <w:hyperlink r:id="rId6" w:history="1">
        <w:r w:rsidRPr="00A5033B">
          <w:rPr>
            <w:rFonts w:ascii="Book Antiqua" w:eastAsia="Times New Roman" w:hAnsi="Book Antiqua" w:cs="Times New Roman"/>
            <w:color w:val="0563C1"/>
            <w:sz w:val="24"/>
            <w:szCs w:val="24"/>
            <w:u w:val="single"/>
            <w:lang w:eastAsia="en-ZA"/>
          </w:rPr>
          <w:t>Study on Transitional Justice and Human and Peoples’ Rights</w:t>
        </w:r>
      </w:hyperlink>
      <w:r w:rsidRPr="00A5033B">
        <w:rPr>
          <w:rFonts w:ascii="Book Antiqua" w:eastAsia="Times New Roman" w:hAnsi="Book Antiqua" w:cs="Times New Roman"/>
          <w:color w:val="0563C1"/>
          <w:sz w:val="24"/>
          <w:szCs w:val="24"/>
          <w:u w:val="single"/>
          <w:lang w:eastAsia="en-ZA"/>
        </w:rPr>
        <w:t>. </w:t>
      </w:r>
    </w:p>
    <w:p w:rsidR="00A5033B" w:rsidRPr="00A5033B" w:rsidRDefault="00A5033B" w:rsidP="00A5033B">
      <w:pPr>
        <w:spacing w:after="0" w:line="240" w:lineRule="auto"/>
        <w:rPr>
          <w:rFonts w:ascii="Times New Roman" w:eastAsia="Times New Roman" w:hAnsi="Times New Roman" w:cs="Times New Roman"/>
          <w:sz w:val="24"/>
          <w:szCs w:val="24"/>
          <w:lang w:eastAsia="en-ZA"/>
        </w:rPr>
      </w:pPr>
    </w:p>
    <w:p w:rsidR="00A5033B" w:rsidRPr="00A5033B" w:rsidRDefault="00A5033B" w:rsidP="00A5033B">
      <w:pPr>
        <w:spacing w:after="0" w:line="240" w:lineRule="auto"/>
        <w:jc w:val="both"/>
        <w:rPr>
          <w:rFonts w:ascii="Times New Roman" w:eastAsia="Times New Roman" w:hAnsi="Times New Roman" w:cs="Times New Roman"/>
          <w:sz w:val="24"/>
          <w:szCs w:val="24"/>
          <w:lang w:eastAsia="en-ZA"/>
        </w:rPr>
      </w:pPr>
      <w:r w:rsidRPr="00A5033B">
        <w:rPr>
          <w:rFonts w:ascii="Book Antiqua" w:eastAsia="Times New Roman" w:hAnsi="Book Antiqua" w:cs="Times New Roman"/>
          <w:b/>
          <w:bCs/>
          <w:color w:val="000000"/>
          <w:sz w:val="24"/>
          <w:szCs w:val="24"/>
          <w:lang w:eastAsia="en-ZA"/>
        </w:rPr>
        <w:t>Done virtually on 19 July 2021</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E21B9"/>
    <w:multiLevelType w:val="multilevel"/>
    <w:tmpl w:val="DC3460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33B"/>
    <w:rsid w:val="00043C12"/>
    <w:rsid w:val="00191085"/>
    <w:rsid w:val="001D70CE"/>
    <w:rsid w:val="00235948"/>
    <w:rsid w:val="005977CF"/>
    <w:rsid w:val="005A30D3"/>
    <w:rsid w:val="006815EF"/>
    <w:rsid w:val="006F7B9B"/>
    <w:rsid w:val="00834F5D"/>
    <w:rsid w:val="0096189E"/>
    <w:rsid w:val="00A5033B"/>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BEA76-11B5-4406-8042-009FA1DA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033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A503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82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hpr.org/public/Document/file/English/ACHPR%20Transitional%20Justice_ENG.pdf" TargetMode="External"/><Relationship Id="rId5" Type="http://schemas.openxmlformats.org/officeDocument/2006/relationships/hyperlink" Target="https://au.int/sites/default/files/documents/36541-doc-au_tj_policy_eng_web.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2021-10-31T08:56:00Z</dcterms:created>
  <dcterms:modified xsi:type="dcterms:W3CDTF">2021-10-31T08:57:00Z</dcterms:modified>
</cp:coreProperties>
</file>