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88" w:lineRule="auto" w:before="69"/>
        <w:ind w:left="1486" w:right="97" w:firstLine="5252"/>
      </w:pPr>
      <w:r>
        <w:rPr/>
        <w:t>CM/Res.1059</w:t>
      </w:r>
      <w:r>
        <w:rPr>
          <w:spacing w:val="-15"/>
        </w:rPr>
        <w:t> </w:t>
      </w:r>
      <w:r>
        <w:rPr/>
        <w:t>(XLIV) </w:t>
      </w:r>
      <w:r>
        <w:rPr>
          <w:u w:val="single"/>
        </w:rPr>
        <w:t>RESOLUTION ON THE INTERNATIONAL COMMITTEE</w:t>
      </w:r>
    </w:p>
    <w:p>
      <w:pPr>
        <w:pStyle w:val="BodyText"/>
        <w:spacing w:line="241" w:lineRule="exact"/>
        <w:ind w:left="3056"/>
      </w:pP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RED</w:t>
      </w:r>
      <w:r>
        <w:rPr>
          <w:spacing w:val="-3"/>
          <w:u w:val="single"/>
        </w:rPr>
        <w:t> </w:t>
      </w:r>
      <w:r>
        <w:rPr>
          <w:u w:val="single"/>
        </w:rPr>
        <w:t>CROSS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(ICRC)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2" w:lineRule="auto" w:before="90"/>
        <w:ind w:left="320" w:right="19"/>
      </w:pPr>
      <w:r>
        <w:rPr/>
        <w:t>The</w:t>
      </w:r>
      <w:r>
        <w:rPr>
          <w:spacing w:val="-5"/>
        </w:rPr>
        <w:t> </w:t>
      </w:r>
      <w:r>
        <w:rPr/>
        <w:t>Council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Ministers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Organization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African</w:t>
      </w:r>
      <w:r>
        <w:rPr>
          <w:spacing w:val="-5"/>
        </w:rPr>
        <w:t> </w:t>
      </w:r>
      <w:r>
        <w:rPr/>
        <w:t>Unity,</w:t>
      </w:r>
      <w:r>
        <w:rPr>
          <w:spacing w:val="-3"/>
        </w:rPr>
        <w:t> </w:t>
      </w:r>
      <w:r>
        <w:rPr/>
        <w:t>meeting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Forty- fourth Ordinary Session in Addis Ababa, Ethiopia, from 21 to 26 July 1986,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320" w:right="535"/>
        <w:jc w:val="both"/>
      </w:pPr>
      <w:r>
        <w:rPr>
          <w:u w:val="single"/>
        </w:rPr>
        <w:t>Recalling</w:t>
      </w:r>
      <w:r>
        <w:rPr/>
        <w:t> that the mission of the International Committee of the Red Cross is to protect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assist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victims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armed</w:t>
      </w:r>
      <w:r>
        <w:rPr>
          <w:spacing w:val="-4"/>
        </w:rPr>
        <w:t> </w:t>
      </w:r>
      <w:r>
        <w:rPr/>
        <w:t>conflicts,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basis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1949</w:t>
      </w:r>
      <w:r>
        <w:rPr>
          <w:spacing w:val="-4"/>
        </w:rPr>
        <w:t> </w:t>
      </w:r>
      <w:r>
        <w:rPr/>
        <w:t>Geneva Conventions and their 1977 Additional Protocols,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320" w:right="97"/>
      </w:pPr>
      <w:r>
        <w:rPr>
          <w:u w:val="single"/>
        </w:rPr>
        <w:t>Paying</w:t>
      </w:r>
      <w:r>
        <w:rPr>
          <w:spacing w:val="-4"/>
          <w:u w:val="single"/>
        </w:rPr>
        <w:t> </w:t>
      </w:r>
      <w:r>
        <w:rPr>
          <w:u w:val="single"/>
        </w:rPr>
        <w:t>tribute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principles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basis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entire</w:t>
      </w:r>
      <w:r>
        <w:rPr>
          <w:spacing w:val="-4"/>
        </w:rPr>
        <w:t> </w:t>
      </w:r>
      <w:r>
        <w:rPr/>
        <w:t>Red Cross Movement, especially humanity, impartially, neutrality, independence and </w:t>
      </w:r>
      <w:r>
        <w:rPr>
          <w:spacing w:val="-2"/>
        </w:rPr>
        <w:t>universality,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320" w:right="19" w:hanging="1"/>
      </w:pPr>
      <w:r>
        <w:rPr>
          <w:u w:val="single"/>
        </w:rPr>
        <w:t>Recalling</w:t>
      </w:r>
      <w:r>
        <w:rPr/>
        <w:t> the desire expressed by the Heads of State and Government of Africa to promote</w:t>
      </w:r>
      <w:r>
        <w:rPr>
          <w:spacing w:val="-6"/>
        </w:rPr>
        <w:t> </w:t>
      </w:r>
      <w:r>
        <w:rPr/>
        <w:t>throughout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world</w:t>
      </w:r>
      <w:r>
        <w:rPr>
          <w:spacing w:val="-6"/>
        </w:rPr>
        <w:t> </w:t>
      </w:r>
      <w:r>
        <w:rPr/>
        <w:t>and,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Southern</w:t>
      </w:r>
      <w:r>
        <w:rPr>
          <w:spacing w:val="-6"/>
        </w:rPr>
        <w:t> </w:t>
      </w:r>
      <w:r>
        <w:rPr/>
        <w:t>Africa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particular,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respect</w:t>
      </w:r>
      <w:r>
        <w:rPr>
          <w:spacing w:val="-5"/>
        </w:rPr>
        <w:t> </w:t>
      </w:r>
      <w:r>
        <w:rPr/>
        <w:t>of the rules of International Humanitarian Law and the universally recognized humanitarian principles,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2" w:lineRule="auto"/>
        <w:ind w:left="320" w:right="19"/>
      </w:pPr>
      <w:r>
        <w:rPr>
          <w:u w:val="single"/>
        </w:rPr>
        <w:t>Stressing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ICRC’s</w:t>
      </w:r>
      <w:r>
        <w:rPr>
          <w:spacing w:val="-7"/>
        </w:rPr>
        <w:t> </w:t>
      </w:r>
      <w:r>
        <w:rPr/>
        <w:t>particularly</w:t>
      </w:r>
      <w:r>
        <w:rPr>
          <w:spacing w:val="-7"/>
        </w:rPr>
        <w:t> </w:t>
      </w:r>
      <w:r>
        <w:rPr/>
        <w:t>great</w:t>
      </w:r>
      <w:r>
        <w:rPr>
          <w:spacing w:val="-7"/>
        </w:rPr>
        <w:t> </w:t>
      </w:r>
      <w:r>
        <w:rPr/>
        <w:t>efforts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recent</w:t>
      </w:r>
      <w:r>
        <w:rPr>
          <w:spacing w:val="-7"/>
        </w:rPr>
        <w:t> </w:t>
      </w:r>
      <w:r>
        <w:rPr/>
        <w:t>years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assist</w:t>
      </w:r>
      <w:r>
        <w:rPr>
          <w:spacing w:val="-7"/>
        </w:rPr>
        <w:t> </w:t>
      </w:r>
      <w:r>
        <w:rPr/>
        <w:t>Africa</w:t>
      </w:r>
      <w:r>
        <w:rPr>
          <w:spacing w:val="-7"/>
        </w:rPr>
        <w:t> </w:t>
      </w:r>
      <w:r>
        <w:rPr/>
        <w:t>which make this continent the main beneficiary of ICRC operations,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320" w:right="639"/>
        <w:jc w:val="both"/>
      </w:pPr>
      <w:r>
        <w:rPr>
          <w:u w:val="single"/>
        </w:rPr>
        <w:t>Considering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work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ICRC</w:t>
      </w:r>
      <w:r>
        <w:rPr>
          <w:spacing w:val="-5"/>
        </w:rPr>
        <w:t> </w:t>
      </w:r>
      <w:r>
        <w:rPr/>
        <w:t>deserves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widest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most</w:t>
      </w:r>
      <w:r>
        <w:rPr>
          <w:spacing w:val="-4"/>
        </w:rPr>
        <w:t> </w:t>
      </w:r>
      <w:r>
        <w:rPr/>
        <w:t>voluntary contributions by governments: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030" w:val="left" w:leader="none"/>
          <w:tab w:pos="1031" w:val="left" w:leader="none"/>
        </w:tabs>
        <w:spacing w:line="240" w:lineRule="auto" w:before="1" w:after="0"/>
        <w:ind w:left="1030" w:right="0" w:hanging="711"/>
        <w:jc w:val="left"/>
        <w:rPr>
          <w:b/>
          <w:sz w:val="24"/>
        </w:rPr>
      </w:pPr>
      <w:r>
        <w:rPr>
          <w:b/>
          <w:sz w:val="24"/>
        </w:rPr>
        <w:t>EXPRESSES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AGAIN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GRATITUDE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SUPPORT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> </w:t>
      </w:r>
      <w:r>
        <w:rPr>
          <w:b/>
          <w:spacing w:val="-5"/>
          <w:sz w:val="24"/>
        </w:rPr>
        <w:t>the</w:t>
      </w:r>
    </w:p>
    <w:p>
      <w:pPr>
        <w:pStyle w:val="BodyText"/>
        <w:spacing w:before="136"/>
        <w:ind w:left="1024" w:right="1363"/>
        <w:jc w:val="center"/>
      </w:pPr>
      <w:r>
        <w:rPr/>
        <w:t>ICRC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humanitarian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accomplishing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world;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030" w:val="left" w:leader="none"/>
          <w:tab w:pos="1031" w:val="left" w:leader="none"/>
        </w:tabs>
        <w:spacing w:line="360" w:lineRule="auto" w:before="0" w:after="0"/>
        <w:ind w:left="1030" w:right="243" w:hanging="711"/>
        <w:jc w:val="left"/>
        <w:rPr>
          <w:b/>
          <w:sz w:val="24"/>
        </w:rPr>
      </w:pPr>
      <w:r>
        <w:rPr>
          <w:b/>
          <w:sz w:val="24"/>
        </w:rPr>
        <w:t>INVITES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help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ICRC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work,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granting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 facilities necessary to carry out its mandate as laid down in the Geneva </w:t>
      </w:r>
      <w:r>
        <w:rPr>
          <w:b/>
          <w:spacing w:val="-2"/>
          <w:sz w:val="24"/>
        </w:rPr>
        <w:t>Convention;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580" w:bottom="280" w:left="1480" w:right="172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60" w:lineRule="auto" w:before="63" w:after="0"/>
        <w:ind w:left="820" w:right="527" w:hanging="711"/>
        <w:jc w:val="left"/>
        <w:rPr>
          <w:b/>
          <w:sz w:val="24"/>
        </w:rPr>
      </w:pPr>
      <w:r>
        <w:rPr>
          <w:b/>
          <w:sz w:val="24"/>
        </w:rPr>
        <w:t>INVITES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support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activities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ICRC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fullest extent they can and by annual financial contributions;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60" w:lineRule="auto" w:before="0" w:after="0"/>
        <w:ind w:left="820" w:right="380" w:hanging="711"/>
        <w:jc w:val="left"/>
        <w:rPr>
          <w:b/>
          <w:sz w:val="24"/>
        </w:rPr>
      </w:pPr>
      <w:r>
        <w:rPr>
          <w:b/>
          <w:sz w:val="24"/>
        </w:rPr>
        <w:t>INVITES Member States, in co-operation with their National Societies, to support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efforts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make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public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opinion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more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familiar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activities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 the International Red Cross and Red Crescent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Movement;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60" w:lineRule="auto" w:before="0" w:after="0"/>
        <w:ind w:left="820" w:right="662" w:hanging="711"/>
        <w:jc w:val="left"/>
        <w:rPr>
          <w:b/>
          <w:sz w:val="24"/>
        </w:rPr>
      </w:pPr>
      <w:r>
        <w:rPr>
          <w:b/>
          <w:sz w:val="24"/>
        </w:rPr>
        <w:t>APPEALS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ratify,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already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done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so,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 accede to the two Protocols additional to the 1949 Geneva Conventions.</w:t>
      </w:r>
    </w:p>
    <w:sectPr>
      <w:pgSz w:w="12240" w:h="15840"/>
      <w:pgMar w:top="900" w:bottom="280" w:left="14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30" w:hanging="711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7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0" w:hanging="7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0" w:hanging="7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0" w:hanging="7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0" w:hanging="7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0" w:hanging="7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40" w:hanging="7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40" w:hanging="71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71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OF THE FORTY-FOURTH ORDINARY SESSION OF THE COUNCIL OF MINISTERS</dc:title>
  <dcterms:created xsi:type="dcterms:W3CDTF">2023-04-11T21:47:04Z</dcterms:created>
  <dcterms:modified xsi:type="dcterms:W3CDTF">2023-04-11T21:47:04Z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