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860E2" w:rsidRDefault="00BE1135">
      <w:pPr>
        <w:pStyle w:val="BodyText"/>
        <w:spacing w:after="260"/>
        <w:jc w:val="center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DECISION ON THE LAUNCHING AND THE ESTABLISHMENT</w:t>
      </w:r>
      <w:r>
        <w:rPr>
          <w:b/>
          <w:bCs/>
          <w:sz w:val="22"/>
          <w:szCs w:val="22"/>
          <w:u w:val="single"/>
        </w:rPr>
        <w:br/>
        <w:t>OF THE PAN AFRICAN PARLIAMENT</w:t>
      </w:r>
      <w:r>
        <w:rPr>
          <w:b/>
          <w:bCs/>
          <w:sz w:val="22"/>
          <w:szCs w:val="22"/>
          <w:u w:val="single"/>
        </w:rPr>
        <w:br/>
        <w:t>Doc. Assembly/AU/4 (III)</w:t>
      </w:r>
    </w:p>
    <w:p w:rsidR="008860E2" w:rsidRDefault="00BE1135">
      <w:pPr>
        <w:pStyle w:val="BodyText"/>
        <w:spacing w:after="520"/>
        <w:ind w:firstLine="380"/>
        <w:rPr>
          <w:sz w:val="22"/>
          <w:szCs w:val="22"/>
        </w:rPr>
      </w:pPr>
      <w:r>
        <w:rPr>
          <w:b/>
          <w:bCs/>
          <w:sz w:val="22"/>
          <w:szCs w:val="22"/>
        </w:rPr>
        <w:t>The Assembly:</w:t>
      </w:r>
    </w:p>
    <w:p w:rsidR="008860E2" w:rsidRDefault="00BE1135" w:rsidP="00BE1135">
      <w:pPr>
        <w:pStyle w:val="BodyText"/>
        <w:tabs>
          <w:tab w:val="left" w:pos="1454"/>
        </w:tabs>
        <w:spacing w:after="260"/>
        <w:ind w:left="1460" w:hanging="720"/>
        <w:jc w:val="both"/>
        <w:rPr>
          <w:sz w:val="22"/>
          <w:szCs w:val="22"/>
        </w:rPr>
      </w:pPr>
      <w:bookmarkStart w:id="0" w:name="bookmark0"/>
      <w:bookmarkEnd w:id="0"/>
      <w:r>
        <w:rPr>
          <w:b/>
          <w:bCs/>
          <w:sz w:val="22"/>
          <w:szCs w:val="22"/>
        </w:rPr>
        <w:t>1.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TAKES NOTE </w:t>
      </w:r>
      <w:r>
        <w:rPr>
          <w:sz w:val="22"/>
          <w:szCs w:val="22"/>
        </w:rPr>
        <w:t xml:space="preserve">of the Report of the President of the Pan-African Parliament and </w:t>
      </w:r>
      <w:r>
        <w:rPr>
          <w:b/>
          <w:bCs/>
          <w:sz w:val="22"/>
          <w:szCs w:val="22"/>
        </w:rPr>
        <w:t xml:space="preserve">EXPRESSES ITS APPRECIATION </w:t>
      </w:r>
      <w:r>
        <w:rPr>
          <w:sz w:val="22"/>
          <w:szCs w:val="22"/>
        </w:rPr>
        <w:t>for the measures taken by the Commission in ensuring the successful launching of the Pan-African Parliament on 18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March 2004;</w:t>
      </w:r>
    </w:p>
    <w:p w:rsidR="008860E2" w:rsidRDefault="00BE1135" w:rsidP="00BE1135">
      <w:pPr>
        <w:pStyle w:val="BodyText"/>
        <w:tabs>
          <w:tab w:val="left" w:pos="1454"/>
        </w:tabs>
        <w:spacing w:after="260"/>
        <w:ind w:left="1460" w:right="500" w:hanging="720"/>
        <w:jc w:val="both"/>
        <w:rPr>
          <w:sz w:val="22"/>
          <w:szCs w:val="22"/>
        </w:rPr>
      </w:pPr>
      <w:bookmarkStart w:id="1" w:name="bookmark1"/>
      <w:bookmarkEnd w:id="1"/>
      <w:r>
        <w:rPr>
          <w:b/>
          <w:bCs/>
          <w:sz w:val="22"/>
          <w:szCs w:val="22"/>
        </w:rPr>
        <w:t>2.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CONGRATULATES </w:t>
      </w:r>
      <w:r>
        <w:rPr>
          <w:sz w:val="22"/>
          <w:szCs w:val="22"/>
        </w:rPr>
        <w:t>the President of the P</w:t>
      </w:r>
      <w:r>
        <w:rPr>
          <w:sz w:val="22"/>
          <w:szCs w:val="22"/>
        </w:rPr>
        <w:t xml:space="preserve">an-African Parliament, Honourable Amb. Gertrude Ibengwe Mongella and the Four Vice-Presidents elected at the inauguration of the Parliament and </w:t>
      </w:r>
      <w:r>
        <w:rPr>
          <w:b/>
          <w:bCs/>
          <w:sz w:val="22"/>
          <w:szCs w:val="22"/>
        </w:rPr>
        <w:t xml:space="preserve">PLEDGES </w:t>
      </w:r>
      <w:r>
        <w:rPr>
          <w:sz w:val="22"/>
          <w:szCs w:val="22"/>
        </w:rPr>
        <w:t>its full support for their efforts in fulfilling their mandate as provided for in the Protocol to the Tr</w:t>
      </w:r>
      <w:r>
        <w:rPr>
          <w:sz w:val="22"/>
          <w:szCs w:val="22"/>
        </w:rPr>
        <w:t>eaty Establishing the African Economic Community relating to the Pan-African Parliament;</w:t>
      </w:r>
    </w:p>
    <w:p w:rsidR="008860E2" w:rsidRDefault="00BE1135" w:rsidP="00BE1135">
      <w:pPr>
        <w:pStyle w:val="BodyText"/>
        <w:tabs>
          <w:tab w:val="left" w:pos="1454"/>
        </w:tabs>
        <w:spacing w:after="260" w:line="218" w:lineRule="auto"/>
        <w:ind w:left="1460" w:right="500" w:hanging="720"/>
        <w:jc w:val="both"/>
        <w:rPr>
          <w:sz w:val="22"/>
          <w:szCs w:val="22"/>
        </w:rPr>
      </w:pPr>
      <w:bookmarkStart w:id="2" w:name="bookmark2"/>
      <w:bookmarkEnd w:id="2"/>
      <w:r>
        <w:rPr>
          <w:b/>
          <w:bCs/>
          <w:sz w:val="22"/>
          <w:szCs w:val="22"/>
        </w:rPr>
        <w:t>3.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DECIDES </w:t>
      </w:r>
      <w:r>
        <w:rPr>
          <w:sz w:val="22"/>
          <w:szCs w:val="22"/>
        </w:rPr>
        <w:t>that the seat of the Pan-African Parliament shall be in South Africa;</w:t>
      </w:r>
    </w:p>
    <w:p w:rsidR="008860E2" w:rsidRDefault="00BE1135" w:rsidP="00BE1135">
      <w:pPr>
        <w:pStyle w:val="BodyText"/>
        <w:tabs>
          <w:tab w:val="left" w:pos="1454"/>
        </w:tabs>
        <w:spacing w:after="260" w:line="228" w:lineRule="auto"/>
        <w:ind w:left="1460" w:right="500" w:hanging="720"/>
        <w:jc w:val="both"/>
        <w:rPr>
          <w:sz w:val="22"/>
          <w:szCs w:val="22"/>
        </w:rPr>
      </w:pPr>
      <w:bookmarkStart w:id="3" w:name="bookmark3"/>
      <w:bookmarkEnd w:id="3"/>
      <w:r>
        <w:rPr>
          <w:b/>
          <w:bCs/>
          <w:sz w:val="22"/>
          <w:szCs w:val="22"/>
        </w:rPr>
        <w:t>4.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ENDORSES </w:t>
      </w:r>
      <w:r>
        <w:rPr>
          <w:sz w:val="22"/>
          <w:szCs w:val="22"/>
        </w:rPr>
        <w:t xml:space="preserve">the Decision EX.CL/Dec.98(V) of the Executive Council relating to the budget of </w:t>
      </w:r>
      <w:r>
        <w:rPr>
          <w:sz w:val="22"/>
          <w:szCs w:val="22"/>
        </w:rPr>
        <w:t>the Pan-African Parliament for the period July to December 2004.</w:t>
      </w:r>
    </w:p>
    <w:sectPr w:rsidR="008860E2">
      <w:pgSz w:w="11909" w:h="16840"/>
      <w:pgMar w:top="2670" w:right="685" w:bottom="2670" w:left="83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BE1135">
      <w:r>
        <w:separator/>
      </w:r>
    </w:p>
  </w:endnote>
  <w:endnote w:type="continuationSeparator" w:id="0">
    <w:p w:rsidR="00000000" w:rsidRDefault="00BE1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860E2" w:rsidRDefault="00BE1135">
      <w:r>
        <w:separator/>
      </w:r>
    </w:p>
  </w:footnote>
  <w:footnote w:type="continuationSeparator" w:id="0">
    <w:p w:rsidR="008860E2" w:rsidRDefault="00BE11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75FD4"/>
    <w:multiLevelType w:val="multilevel"/>
    <w:tmpl w:val="289A2AC4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421490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0E2"/>
    <w:rsid w:val="008860E2"/>
    <w:rsid w:val="00BE1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4CBF96-76F4-4D6E-A769-47EDA4B70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4"/>
      <w:szCs w:val="24"/>
      <w:u w:val="none"/>
      <w:shd w:val="clear" w:color="auto" w:fill="auto"/>
    </w:rPr>
  </w:style>
  <w:style w:type="paragraph" w:styleId="BodyText">
    <w:name w:val="Body Text"/>
    <w:basedOn w:val="Normal"/>
    <w:link w:val="BodyTextChar"/>
    <w:pPr>
      <w:spacing w:after="280"/>
    </w:pPr>
    <w:rPr>
      <w:rFonts w:ascii="Bookman Old Style" w:eastAsia="Bookman Old Style" w:hAnsi="Bookman Old Style" w:cs="Bookman Old Sty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DECISIONS AND DECLARATIONS</dc:title>
  <dc:subject/>
  <dc:creator>dayle</dc:creator>
  <cp:keywords/>
  <cp:lastModifiedBy>Mariya Badeva Bright</cp:lastModifiedBy>
  <cp:revision>2</cp:revision>
  <dcterms:created xsi:type="dcterms:W3CDTF">2022-10-23T08:05:00Z</dcterms:created>
  <dcterms:modified xsi:type="dcterms:W3CDTF">2022-10-23T08:05:00Z</dcterms:modified>
</cp:coreProperties>
</file>