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7CD" w:rsidRDefault="00A17DD5">
      <w:pPr>
        <w:pStyle w:val="BodyText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DECISION ON THE COUNCIL OF THE FUTURE</w:t>
      </w:r>
      <w:r>
        <w:rPr>
          <w:b/>
          <w:bCs/>
          <w:sz w:val="22"/>
          <w:szCs w:val="22"/>
        </w:rPr>
        <w:br/>
        <w:t>OF THE AFRICAN UNION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>Doc. Assembly/AU/12 (III)</w:t>
      </w:r>
    </w:p>
    <w:p w:rsidR="006607CD" w:rsidRDefault="00A17DD5">
      <w:pPr>
        <w:pStyle w:val="BodyText"/>
        <w:spacing w:after="50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6607CD" w:rsidRDefault="00A17DD5" w:rsidP="00A17DD5">
      <w:pPr>
        <w:pStyle w:val="BodyText"/>
        <w:tabs>
          <w:tab w:val="left" w:pos="1823"/>
        </w:tabs>
        <w:spacing w:after="260"/>
        <w:ind w:left="112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rPr>
          <w:sz w:val="22"/>
          <w:szCs w:val="22"/>
        </w:rPr>
        <w:t>of the Report of the Chairperson of the Commission;</w:t>
      </w:r>
    </w:p>
    <w:p w:rsidR="006607CD" w:rsidRDefault="00A17DD5" w:rsidP="00A17DD5">
      <w:pPr>
        <w:pStyle w:val="BodyText"/>
        <w:tabs>
          <w:tab w:val="left" w:pos="1823"/>
        </w:tabs>
        <w:spacing w:after="500" w:line="230" w:lineRule="auto"/>
        <w:ind w:left="1820" w:hanging="700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rPr>
          <w:sz w:val="22"/>
          <w:szCs w:val="22"/>
        </w:rPr>
        <w:t xml:space="preserve">to refer the matter to the Executive Council for further consideration with the </w:t>
      </w:r>
      <w:r>
        <w:rPr>
          <w:sz w:val="22"/>
          <w:szCs w:val="22"/>
        </w:rPr>
        <w:t>view to making appropriate recommendation to the Assembly.</w:t>
      </w:r>
    </w:p>
    <w:sectPr w:rsidR="006607CD">
      <w:pgSz w:w="11909" w:h="16840"/>
      <w:pgMar w:top="2818" w:right="687" w:bottom="2818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17DD5">
      <w:r>
        <w:separator/>
      </w:r>
    </w:p>
  </w:endnote>
  <w:endnote w:type="continuationSeparator" w:id="0">
    <w:p w:rsidR="00000000" w:rsidRDefault="00A1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7CD" w:rsidRDefault="00A17DD5">
      <w:r>
        <w:separator/>
      </w:r>
    </w:p>
  </w:footnote>
  <w:footnote w:type="continuationSeparator" w:id="0">
    <w:p w:rsidR="006607CD" w:rsidRDefault="00A1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600"/>
    <w:multiLevelType w:val="multilevel"/>
    <w:tmpl w:val="7786AAE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668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D"/>
    <w:rsid w:val="006607CD"/>
    <w:rsid w:val="00A1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