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1ADB" w:rsidRDefault="00114AA6">
      <w:pPr>
        <w:pStyle w:val="Bodytext20"/>
        <w:spacing w:after="280"/>
        <w:ind w:left="0" w:firstLine="0"/>
        <w:jc w:val="center"/>
      </w:pPr>
      <w:r>
        <w:rPr>
          <w:b/>
          <w:bCs/>
          <w:u w:val="single"/>
        </w:rPr>
        <w:t>DECISION ON THE REVIEW OF SYMBOLS - FLAG OF THE UNION,</w:t>
      </w:r>
      <w:r>
        <w:rPr>
          <w:b/>
          <w:bCs/>
          <w:u w:val="single"/>
        </w:rPr>
        <w:br/>
        <w:t>ON THE HOLDING OF BILATERAL SUMMITS BETWEEN AFRICA AND</w:t>
      </w:r>
      <w:r>
        <w:rPr>
          <w:b/>
          <w:bCs/>
          <w:u w:val="single"/>
        </w:rPr>
        <w:br/>
        <w:t>OTHER STATES AND ON THE NON-ASSIMILATION OF NORTH AFRICA</w:t>
      </w:r>
      <w:r>
        <w:rPr>
          <w:b/>
          <w:bCs/>
          <w:u w:val="single"/>
        </w:rPr>
        <w:br/>
        <w:t>INTO THE MIDDLE EAST WITH REGARD TO NOMENCLATURE,</w:t>
      </w:r>
      <w:r>
        <w:rPr>
          <w:b/>
          <w:bCs/>
          <w:u w:val="single"/>
        </w:rPr>
        <w:br/>
        <w:t xml:space="preserve">CONTENT AND CONCEPT - (Doc. </w:t>
      </w:r>
      <w:r>
        <w:rPr>
          <w:b/>
          <w:bCs/>
          <w:u w:val="single"/>
        </w:rPr>
        <w:t>Assembly/AU/8 (VI) Add.1, 2 and 4</w:t>
      </w:r>
    </w:p>
    <w:p w:rsidR="00311ADB" w:rsidRDefault="00114AA6">
      <w:pPr>
        <w:pStyle w:val="Heading4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Assembly:</w:t>
      </w:r>
      <w:bookmarkEnd w:id="0"/>
      <w:bookmarkEnd w:id="1"/>
      <w:bookmarkEnd w:id="2"/>
    </w:p>
    <w:p w:rsidR="00311ADB" w:rsidRDefault="00114AA6" w:rsidP="00114AA6">
      <w:pPr>
        <w:pStyle w:val="Bodytext20"/>
        <w:tabs>
          <w:tab w:val="left" w:pos="1083"/>
        </w:tabs>
        <w:spacing w:after="280" w:line="230" w:lineRule="auto"/>
        <w:ind w:left="108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WITH SATISFACTION </w:t>
      </w:r>
      <w:r>
        <w:t>of the proposals of the Great Socialist People’s Libyan Arab Jamahiriya;</w:t>
      </w:r>
    </w:p>
    <w:p w:rsidR="00311ADB" w:rsidRDefault="00114AA6" w:rsidP="00114AA6">
      <w:pPr>
        <w:pStyle w:val="Bodytext20"/>
        <w:tabs>
          <w:tab w:val="left" w:pos="1083"/>
        </w:tabs>
        <w:spacing w:after="280"/>
        <w:ind w:left="1080" w:hanging="72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EMPHASISES </w:t>
      </w:r>
      <w:r>
        <w:t xml:space="preserve">that the African Continent is a single human, geographical, political and cultural entity that </w:t>
      </w:r>
      <w:r>
        <w:t>can neither be partitioned, divided, annexed, nor integrated into any other region or part thereof into any space or continent other than its own;</w:t>
      </w:r>
    </w:p>
    <w:p w:rsidR="00311ADB" w:rsidRDefault="00114AA6" w:rsidP="00114AA6">
      <w:pPr>
        <w:pStyle w:val="Bodytext20"/>
        <w:tabs>
          <w:tab w:val="left" w:pos="1083"/>
        </w:tabs>
        <w:spacing w:after="280"/>
        <w:ind w:left="108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to submit the three proposals mentioned in the 1</w:t>
      </w:r>
      <w:r>
        <w:rPr>
          <w:vertAlign w:val="superscript"/>
        </w:rPr>
        <w:t>st</w:t>
      </w:r>
      <w:r>
        <w:t xml:space="preserve"> sub-paragraph above to the Committee of Seven Head</w:t>
      </w:r>
      <w:r>
        <w:t>s of State and Government in conformity with the Decision Assembly/AU/Dec.90 (V) for consideration and make proposals to the 7</w:t>
      </w:r>
      <w:r>
        <w:rPr>
          <w:vertAlign w:val="superscript"/>
        </w:rPr>
        <w:t>th</w:t>
      </w:r>
      <w:r>
        <w:t xml:space="preserve"> Ordinary Session of the Assembly scheduled in July 2006.</w:t>
      </w:r>
    </w:p>
    <w:sectPr w:rsidR="00311ADB">
      <w:pgSz w:w="11909" w:h="16840"/>
      <w:pgMar w:top="2437" w:right="1206" w:bottom="2437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14AA6">
      <w:r>
        <w:separator/>
      </w:r>
    </w:p>
  </w:endnote>
  <w:endnote w:type="continuationSeparator" w:id="0">
    <w:p w:rsidR="00000000" w:rsidRDefault="0011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ADB" w:rsidRDefault="00114AA6">
      <w:r>
        <w:separator/>
      </w:r>
    </w:p>
  </w:footnote>
  <w:footnote w:type="continuationSeparator" w:id="0">
    <w:p w:rsidR="00311ADB" w:rsidRDefault="00114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1E51"/>
    <w:multiLevelType w:val="multilevel"/>
    <w:tmpl w:val="A702A8D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093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DB"/>
    <w:rsid w:val="00114AA6"/>
    <w:rsid w:val="0031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qFormat/>
    <w:pPr>
      <w:spacing w:after="260"/>
      <w:ind w:left="720" w:hanging="700"/>
    </w:pPr>
    <w:rPr>
      <w:rFonts w:ascii="Arial" w:eastAsia="Arial" w:hAnsi="Arial" w:cs="Arial"/>
    </w:rPr>
  </w:style>
  <w:style w:type="paragraph" w:customStyle="1" w:styleId="Heading40">
    <w:name w:val="Heading #4"/>
    <w:basedOn w:val="Normal"/>
    <w:link w:val="Heading4"/>
    <w:pPr>
      <w:spacing w:after="260"/>
      <w:outlineLvl w:val="3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2022-10-23T08:07:00Z</dcterms:created>
  <dcterms:modified xsi:type="dcterms:W3CDTF">2022-10-23T08:07:00Z</dcterms:modified>
</cp:coreProperties>
</file>