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</w:rPr>
        <w:t>DECISION ON AVIAN FLU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</w:rPr>
        <w:t>The Assembly: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9" w:val="left"/>
        </w:tabs>
        <w:bidi w:val="0"/>
        <w:spacing w:before="0" w:after="280" w:line="240" w:lineRule="auto"/>
        <w:ind w:left="1420" w:right="0"/>
        <w:jc w:val="both"/>
      </w:pPr>
      <w:bookmarkStart w:id="3" w:name="bookmark3"/>
      <w:bookmarkEnd w:id="3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ACKNOWLEDGES </w:t>
      </w:r>
      <w:r>
        <w:rPr>
          <w:color w:val="000000"/>
          <w:spacing w:val="0"/>
          <w:w w:val="100"/>
          <w:position w:val="0"/>
          <w:sz w:val="24"/>
          <w:szCs w:val="24"/>
        </w:rPr>
        <w:t>the efforts by Member States and the commitment made by the development partners for as well a the financial and material contributions provided to prevent the spread of Avian Influenzas Virus (H5N1) in affected African countries;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9" w:val="left"/>
        </w:tabs>
        <w:bidi w:val="0"/>
        <w:spacing w:before="0" w:after="280" w:line="233" w:lineRule="auto"/>
        <w:ind w:left="1420" w:right="0"/>
        <w:jc w:val="both"/>
      </w:pPr>
      <w:bookmarkStart w:id="4" w:name="bookmark4"/>
      <w:bookmarkEnd w:id="4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WELCOMES </w:t>
      </w:r>
      <w:r>
        <w:rPr>
          <w:color w:val="000000"/>
          <w:spacing w:val="0"/>
          <w:w w:val="100"/>
          <w:position w:val="0"/>
          <w:sz w:val="24"/>
          <w:szCs w:val="24"/>
        </w:rPr>
        <w:t>the Report of the 4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>th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International Conference on Avian Influenza held in Bamako, Mali in December 2006 and the preparation of Integrated National Plans for the control of Avian Influenza in the continent;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9" w:val="left"/>
        </w:tabs>
        <w:bidi w:val="0"/>
        <w:spacing w:before="0" w:after="280" w:line="233" w:lineRule="auto"/>
        <w:ind w:left="1420" w:right="0"/>
        <w:jc w:val="both"/>
      </w:pPr>
      <w:bookmarkStart w:id="5" w:name="bookmark5"/>
      <w:bookmarkEnd w:id="5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URGES </w:t>
      </w:r>
      <w:r>
        <w:rPr>
          <w:color w:val="000000"/>
          <w:spacing w:val="0"/>
          <w:w w:val="100"/>
          <w:position w:val="0"/>
          <w:sz w:val="24"/>
          <w:szCs w:val="24"/>
        </w:rPr>
        <w:t>Member States to allocate additional financial resources to the implementation of their Integrated National Action Plans;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9" w:val="left"/>
        </w:tabs>
        <w:bidi w:val="0"/>
        <w:spacing w:before="0" w:after="280" w:line="240" w:lineRule="auto"/>
        <w:ind w:left="1420" w:right="0"/>
        <w:jc w:val="both"/>
      </w:pPr>
      <w:bookmarkStart w:id="6" w:name="bookmark6"/>
      <w:bookmarkEnd w:id="6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APPEALS </w:t>
      </w:r>
      <w:r>
        <w:rPr>
          <w:color w:val="000000"/>
          <w:spacing w:val="0"/>
          <w:w w:val="100"/>
          <w:position w:val="0"/>
          <w:sz w:val="24"/>
          <w:szCs w:val="24"/>
        </w:rPr>
        <w:t>to the Development Partners to support Member States in the implementation of the African Regional Strategy on the control and eradication of Avian Flu;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9" w:val="left"/>
        </w:tabs>
        <w:bidi w:val="0"/>
        <w:spacing w:before="0" w:after="280" w:line="240" w:lineRule="auto"/>
        <w:ind w:left="1420" w:right="0"/>
        <w:jc w:val="both"/>
      </w:pPr>
      <w:bookmarkStart w:id="7" w:name="bookmark7"/>
      <w:bookmarkEnd w:id="7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Member States to strengthen their veterinary and public health delivery systems through the setting-up of efficient epidem io</w:t>
        <w:softHyphen/>
        <w:t>surveillance networks that meet standards defined by relevant International Organization (0IE/WH0);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9" w:val="left"/>
        </w:tabs>
        <w:bidi w:val="0"/>
        <w:spacing w:before="0" w:after="280" w:line="240" w:lineRule="auto"/>
        <w:ind w:left="1420" w:right="0"/>
        <w:jc w:val="both"/>
      </w:pPr>
      <w:bookmarkStart w:id="8" w:name="bookmark8"/>
      <w:bookmarkEnd w:id="8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FURHTER 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Commission, in collaboration with development partners, to coordinate resources mobilization efforts to fund Avian Influenza control measures at regional level and in countries experiencing financial difficulties.</w:t>
      </w:r>
    </w:p>
    <w:sectPr>
      <w:footnotePr>
        <w:pos w:val="pageBottom"/>
        <w:numFmt w:val="decimal"/>
        <w:numRestart w:val="continuous"/>
      </w:footnotePr>
      <w:pgSz w:w="11909" w:h="16840"/>
      <w:pgMar w:top="2084" w:right="1204" w:bottom="2084" w:left="122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6">
    <w:name w:val="Heading #4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2">
    <w:name w:val="Body text (2)"/>
    <w:basedOn w:val="Normal"/>
    <w:link w:val="CharStyle3"/>
    <w:qFormat/>
    <w:pPr>
      <w:widowControl w:val="0"/>
      <w:shd w:val="clear" w:color="auto" w:fill="auto"/>
      <w:spacing w:after="260"/>
      <w:ind w:left="7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5">
    <w:name w:val="Heading #4"/>
    <w:basedOn w:val="Normal"/>
    <w:link w:val="CharStyle6"/>
    <w:pPr>
      <w:widowControl w:val="0"/>
      <w:shd w:val="clear" w:color="auto" w:fill="auto"/>
      <w:spacing w:after="260"/>
      <w:outlineLvl w:val="3"/>
    </w:pPr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DECISIONS AND DECLARATIONS</dc:title>
  <dc:subject/>
  <dc:creator>dayle</dc:creator>
  <cp:keywords/>
</cp:coreProperties>
</file>