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429" w:right="3492"/>
        <w:jc w:val="center"/>
      </w:pPr>
      <w:bookmarkStart w:name="Blank Page" w:id="1"/>
      <w:bookmarkEnd w:id="1"/>
      <w:r>
        <w:rPr>
          <w:b w:val="0"/>
        </w:rPr>
      </w:r>
      <w:r>
        <w:rPr/>
        <w:t>POLITICAL</w:t>
      </w:r>
      <w:r>
        <w:rPr>
          <w:spacing w:val="14"/>
        </w:rPr>
        <w:t> </w:t>
      </w:r>
      <w:r>
        <w:rPr>
          <w:spacing w:val="-2"/>
        </w:rPr>
        <w:t>MATTERS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spacing w:line="364" w:lineRule="auto" w:before="150"/>
        <w:ind w:left="128" w:right="0" w:firstLine="0"/>
        <w:jc w:val="left"/>
        <w:rPr>
          <w:b/>
          <w:sz w:val="22"/>
        </w:rPr>
      </w:pPr>
      <w:r>
        <w:rPr>
          <w:b/>
          <w:sz w:val="22"/>
        </w:rPr>
        <w:t>REPORT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CONFLICT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SITUATIONS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IN AFRICA: (DOC.CM/2004 (LXVI)</w:t>
      </w:r>
    </w:p>
    <w:p>
      <w:pPr>
        <w:pStyle w:val="BodyText"/>
        <w:spacing w:before="115"/>
      </w:pPr>
      <w:r>
        <w:rPr/>
        <w:t>The</w:t>
      </w:r>
      <w:r>
        <w:rPr>
          <w:spacing w:val="7"/>
        </w:rPr>
        <w:t> </w:t>
      </w:r>
      <w:r>
        <w:rPr/>
        <w:t>Council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Ministers</w:t>
      </w:r>
      <w:r>
        <w:rPr>
          <w:spacing w:val="7"/>
        </w:rPr>
        <w:t> </w:t>
      </w:r>
      <w:r>
        <w:rPr/>
        <w:t>decides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2"/>
        </w:rPr>
        <w:t>follows:</w:t>
      </w:r>
    </w:p>
    <w:p>
      <w:pPr>
        <w:pStyle w:val="BodyText"/>
        <w:spacing w:before="4"/>
        <w:ind w:left="0"/>
        <w:rPr>
          <w:sz w:val="21"/>
        </w:rPr>
      </w:pPr>
    </w:p>
    <w:p>
      <w:pPr>
        <w:spacing w:before="0"/>
        <w:ind w:left="128" w:right="0" w:firstLine="0"/>
        <w:jc w:val="left"/>
        <w:rPr>
          <w:i/>
          <w:sz w:val="22"/>
        </w:rPr>
      </w:pPr>
      <w:r>
        <w:rPr>
          <w:i/>
          <w:sz w:val="22"/>
        </w:rPr>
        <w:t>CM/Dec.353</w:t>
      </w:r>
      <w:r>
        <w:rPr>
          <w:i/>
          <w:spacing w:val="25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ind w:left="0"/>
        <w:rPr>
          <w:i/>
          <w:sz w:val="24"/>
        </w:rPr>
      </w:pPr>
    </w:p>
    <w:p>
      <w:pPr>
        <w:pStyle w:val="Heading1"/>
        <w:spacing w:before="148"/>
      </w:pPr>
      <w:r>
        <w:rPr/>
        <w:t>THE</w:t>
      </w:r>
      <w:r>
        <w:rPr>
          <w:spacing w:val="12"/>
        </w:rPr>
        <w:t> </w:t>
      </w:r>
      <w:r>
        <w:rPr/>
        <w:t>SITUATION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GREAT</w:t>
      </w:r>
      <w:r>
        <w:rPr>
          <w:spacing w:val="12"/>
        </w:rPr>
        <w:t> </w:t>
      </w:r>
      <w:r>
        <w:rPr/>
        <w:t>LAKES</w:t>
      </w:r>
      <w:r>
        <w:rPr>
          <w:spacing w:val="12"/>
        </w:rPr>
        <w:t> </w:t>
      </w:r>
      <w:r>
        <w:rPr/>
        <w:t>REGION:</w:t>
      </w:r>
      <w:r>
        <w:rPr>
          <w:spacing w:val="13"/>
        </w:rPr>
        <w:t> </w:t>
      </w:r>
      <w:r>
        <w:rPr/>
        <w:t>(DOC.</w:t>
      </w:r>
      <w:r>
        <w:rPr>
          <w:spacing w:val="14"/>
        </w:rPr>
        <w:t> </w:t>
      </w:r>
      <w:r>
        <w:rPr/>
        <w:t>CM/2004</w:t>
      </w:r>
      <w:r>
        <w:rPr>
          <w:spacing w:val="14"/>
        </w:rPr>
        <w:t> </w:t>
      </w:r>
      <w:r>
        <w:rPr/>
        <w:t>(LXVI)-</w:t>
      </w:r>
      <w:r>
        <w:rPr>
          <w:spacing w:val="-5"/>
        </w:rPr>
        <w:t>A-</w:t>
      </w:r>
    </w:p>
    <w:p>
      <w:pPr>
        <w:pStyle w:val="BodyText"/>
        <w:spacing w:before="5"/>
        <w:ind w:left="0"/>
        <w:rPr>
          <w:b/>
          <w:sz w:val="21"/>
        </w:rPr>
      </w:pPr>
    </w:p>
    <w:p>
      <w:pPr>
        <w:pStyle w:val="BodyText"/>
      </w:pPr>
      <w:r>
        <w:rPr/>
        <w:t>The</w:t>
      </w:r>
      <w:r>
        <w:rPr>
          <w:spacing w:val="13"/>
        </w:rPr>
        <w:t> </w:t>
      </w:r>
      <w:r>
        <w:rPr/>
        <w:t>Democratic</w:t>
      </w:r>
      <w:r>
        <w:rPr>
          <w:spacing w:val="13"/>
        </w:rPr>
        <w:t> </w:t>
      </w:r>
      <w:r>
        <w:rPr/>
        <w:t>Republic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Congo-</w:t>
      </w:r>
      <w:r>
        <w:rPr>
          <w:spacing w:val="16"/>
        </w:rPr>
        <w:t> </w:t>
      </w:r>
      <w:r>
        <w:rPr/>
        <w:t>(Doc.</w:t>
      </w:r>
      <w:r>
        <w:rPr>
          <w:spacing w:val="16"/>
        </w:rPr>
        <w:t> </w:t>
      </w:r>
      <w:r>
        <w:rPr/>
        <w:t>CM/2004</w:t>
      </w:r>
      <w:r>
        <w:rPr>
          <w:spacing w:val="16"/>
        </w:rPr>
        <w:t> </w:t>
      </w:r>
      <w:r>
        <w:rPr>
          <w:spacing w:val="-2"/>
        </w:rPr>
        <w:t>(LXVI)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  <w:tab w:pos="771" w:val="left" w:leader="none"/>
        </w:tabs>
        <w:spacing w:line="369" w:lineRule="auto" w:before="214" w:after="0"/>
        <w:ind w:left="128" w:right="211" w:firstLine="0"/>
        <w:jc w:val="left"/>
        <w:rPr>
          <w:sz w:val="22"/>
        </w:rPr>
      </w:pPr>
      <w:r>
        <w:rPr>
          <w:sz w:val="22"/>
        </w:rPr>
        <w:t>WELCOMES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announcement</w:t>
      </w:r>
      <w:r>
        <w:rPr>
          <w:spacing w:val="40"/>
          <w:sz w:val="22"/>
        </w:rPr>
        <w:t> </w:t>
      </w:r>
      <w:r>
        <w:rPr>
          <w:sz w:val="22"/>
        </w:rPr>
        <w:t>made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President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Democratic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 Congo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hold</w:t>
      </w:r>
      <w:r>
        <w:rPr>
          <w:spacing w:val="37"/>
          <w:sz w:val="22"/>
        </w:rPr>
        <w:t> </w:t>
      </w:r>
      <w:r>
        <w:rPr>
          <w:sz w:val="22"/>
        </w:rPr>
        <w:t>free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fair</w:t>
      </w:r>
      <w:r>
        <w:rPr>
          <w:spacing w:val="34"/>
          <w:sz w:val="22"/>
        </w:rPr>
        <w:t> </w:t>
      </w:r>
      <w:r>
        <w:rPr>
          <w:sz w:val="22"/>
        </w:rPr>
        <w:t>democratic</w:t>
      </w:r>
      <w:r>
        <w:rPr>
          <w:spacing w:val="33"/>
          <w:sz w:val="22"/>
        </w:rPr>
        <w:t> </w:t>
      </w:r>
      <w:r>
        <w:rPr>
          <w:sz w:val="22"/>
        </w:rPr>
        <w:t>elections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URGES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Government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this</w:t>
      </w:r>
      <w:r>
        <w:rPr>
          <w:spacing w:val="33"/>
          <w:sz w:val="22"/>
        </w:rPr>
        <w:t> </w:t>
      </w:r>
      <w:r>
        <w:rPr>
          <w:sz w:val="22"/>
        </w:rPr>
        <w:t>country</w:t>
      </w:r>
      <w:r>
        <w:rPr>
          <w:spacing w:val="33"/>
          <w:sz w:val="22"/>
        </w:rPr>
        <w:t> </w:t>
      </w:r>
      <w:r>
        <w:rPr>
          <w:sz w:val="22"/>
        </w:rPr>
        <w:t>to associate all political forces in the process leading to the organization of these elections;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  <w:tab w:pos="1092" w:val="left" w:leader="none"/>
        </w:tabs>
        <w:spacing w:line="369" w:lineRule="auto" w:before="108" w:after="0"/>
        <w:ind w:left="128" w:right="206" w:firstLine="0"/>
        <w:jc w:val="left"/>
        <w:rPr>
          <w:sz w:val="22"/>
        </w:rPr>
      </w:pPr>
      <w:r>
        <w:rPr>
          <w:sz w:val="22"/>
        </w:rPr>
        <w:t>APPEALS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Member</w:t>
      </w:r>
      <w:r>
        <w:rPr>
          <w:spacing w:val="80"/>
          <w:sz w:val="22"/>
        </w:rPr>
        <w:t> </w:t>
      </w:r>
      <w:r>
        <w:rPr>
          <w:sz w:val="22"/>
        </w:rPr>
        <w:t>States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International</w:t>
      </w:r>
      <w:r>
        <w:rPr>
          <w:spacing w:val="80"/>
          <w:sz w:val="22"/>
        </w:rPr>
        <w:t> </w:t>
      </w:r>
      <w:r>
        <w:rPr>
          <w:sz w:val="22"/>
        </w:rPr>
        <w:t>Community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provide</w:t>
      </w:r>
      <w:r>
        <w:rPr>
          <w:spacing w:val="80"/>
          <w:sz w:val="22"/>
        </w:rPr>
        <w:t> </w:t>
      </w:r>
      <w:r>
        <w:rPr>
          <w:sz w:val="22"/>
        </w:rPr>
        <w:t>the Government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transitional</w:t>
      </w:r>
      <w:r>
        <w:rPr>
          <w:spacing w:val="40"/>
          <w:sz w:val="22"/>
        </w:rPr>
        <w:t> </w:t>
      </w:r>
      <w:r>
        <w:rPr>
          <w:sz w:val="22"/>
        </w:rPr>
        <w:t>period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enable</w:t>
      </w:r>
      <w:r>
        <w:rPr>
          <w:spacing w:val="40"/>
          <w:sz w:val="22"/>
        </w:rPr>
        <w:t> </w:t>
      </w:r>
      <w:r>
        <w:rPr>
          <w:sz w:val="22"/>
        </w:rPr>
        <w:t>it prepare the organization and holding of democratic, free and fair elections;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369" w:lineRule="auto" w:before="113" w:after="0"/>
        <w:ind w:left="128" w:right="195" w:firstLine="0"/>
        <w:jc w:val="both"/>
        <w:rPr>
          <w:sz w:val="22"/>
        </w:rPr>
      </w:pPr>
      <w:r>
        <w:rPr>
          <w:sz w:val="22"/>
        </w:rPr>
        <w:t>CALLS ON the Government of the Democratic Republic of the Congo and</w:t>
      </w:r>
      <w:r>
        <w:rPr>
          <w:spacing w:val="80"/>
          <w:sz w:val="22"/>
        </w:rPr>
        <w:t> </w:t>
      </w:r>
      <w:r>
        <w:rPr>
          <w:sz w:val="22"/>
        </w:rPr>
        <w:t>l the political forces of that country to show the spirit of openness, compromise and reconciliation in order to</w:t>
      </w:r>
      <w:r>
        <w:rPr>
          <w:spacing w:val="80"/>
          <w:sz w:val="22"/>
        </w:rPr>
        <w:t> </w:t>
      </w:r>
      <w:r>
        <w:rPr>
          <w:sz w:val="22"/>
        </w:rPr>
        <w:t>ensure a smooth transition to democratic and constitutional rule;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367" w:lineRule="auto" w:before="113" w:after="0"/>
        <w:ind w:left="128" w:right="185" w:firstLine="0"/>
        <w:jc w:val="both"/>
        <w:rPr>
          <w:sz w:val="22"/>
        </w:rPr>
      </w:pPr>
      <w:r>
        <w:rPr>
          <w:sz w:val="22"/>
        </w:rPr>
        <w:t>EXPRESSES DEEP CONCERN about the fate of the Rwandan and other r</w:t>
      </w:r>
      <w:r>
        <w:rPr>
          <w:spacing w:val="80"/>
          <w:sz w:val="22"/>
        </w:rPr>
        <w:t> </w:t>
      </w:r>
      <w:r>
        <w:rPr>
          <w:sz w:val="22"/>
        </w:rPr>
        <w:t>gees still remaining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Democratic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Congo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CALLS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to ensure their safety and to cooperate with the UNHCR and their countries of origin to facilitate their </w:t>
      </w:r>
      <w:r>
        <w:rPr>
          <w:spacing w:val="-2"/>
          <w:sz w:val="22"/>
        </w:rPr>
        <w:t>repatriation;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367" w:lineRule="auto" w:before="146" w:after="0"/>
        <w:ind w:left="116" w:right="211" w:firstLine="0"/>
        <w:jc w:val="both"/>
        <w:rPr>
          <w:sz w:val="22"/>
        </w:rPr>
      </w:pPr>
      <w:r>
        <w:rPr>
          <w:sz w:val="22"/>
        </w:rPr>
        <w:t>CALLS UPON the Government of the De</w:t>
      </w:r>
      <w:r>
        <w:rPr>
          <w:spacing w:val="40"/>
          <w:sz w:val="22"/>
        </w:rPr>
        <w:t>  </w:t>
      </w:r>
      <w:r>
        <w:rPr>
          <w:sz w:val="22"/>
        </w:rPr>
        <w:t>cratic Republic of the Congo and countries of asylum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well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UNHCR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facilitate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conditions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return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citizens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that country who for reasons of war took refuge in the Congo and other countries;</w:t>
      </w:r>
    </w:p>
    <w:p>
      <w:pPr>
        <w:pStyle w:val="ListParagraph"/>
        <w:numPr>
          <w:ilvl w:val="0"/>
          <w:numId w:val="2"/>
        </w:numPr>
        <w:tabs>
          <w:tab w:pos="674" w:val="left" w:leader="none"/>
        </w:tabs>
        <w:spacing w:line="367" w:lineRule="auto" w:before="121" w:after="0"/>
        <w:ind w:left="116" w:right="206" w:firstLine="0"/>
        <w:jc w:val="both"/>
        <w:rPr>
          <w:sz w:val="22"/>
        </w:rPr>
      </w:pPr>
      <w:r>
        <w:rPr>
          <w:sz w:val="22"/>
        </w:rPr>
        <w:t>REITERATES ITS FULL SUPPORT</w:t>
      </w:r>
      <w:r>
        <w:rPr>
          <w:spacing w:val="80"/>
          <w:w w:val="150"/>
          <w:sz w:val="22"/>
        </w:rPr>
        <w:t> </w:t>
      </w:r>
      <w:r>
        <w:rPr>
          <w:sz w:val="22"/>
        </w:rPr>
        <w:t>r the convening of an international conference on</w:t>
      </w:r>
      <w:r>
        <w:rPr>
          <w:spacing w:val="80"/>
          <w:sz w:val="22"/>
        </w:rPr>
        <w:t> </w:t>
      </w:r>
      <w:r>
        <w:rPr>
          <w:sz w:val="22"/>
        </w:rPr>
        <w:t>peace,</w:t>
      </w:r>
      <w:r>
        <w:rPr>
          <w:spacing w:val="40"/>
          <w:sz w:val="22"/>
        </w:rPr>
        <w:t> </w:t>
      </w:r>
      <w:r>
        <w:rPr>
          <w:sz w:val="22"/>
        </w:rPr>
        <w:t>security,</w:t>
      </w:r>
      <w:r>
        <w:rPr>
          <w:spacing w:val="40"/>
          <w:sz w:val="22"/>
        </w:rPr>
        <w:t> </w:t>
      </w:r>
      <w:r>
        <w:rPr>
          <w:sz w:val="22"/>
        </w:rPr>
        <w:t>stability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Great</w:t>
      </w:r>
      <w:r>
        <w:rPr>
          <w:spacing w:val="40"/>
          <w:sz w:val="22"/>
        </w:rPr>
        <w:t> </w:t>
      </w:r>
      <w:r>
        <w:rPr>
          <w:sz w:val="22"/>
        </w:rPr>
        <w:t>Lakes</w:t>
      </w:r>
      <w:r>
        <w:rPr>
          <w:spacing w:val="40"/>
          <w:sz w:val="22"/>
        </w:rPr>
        <w:t> </w:t>
      </w:r>
      <w:r>
        <w:rPr>
          <w:sz w:val="22"/>
        </w:rPr>
        <w:t>Region,</w:t>
      </w:r>
      <w:r>
        <w:rPr>
          <w:spacing w:val="40"/>
          <w:sz w:val="22"/>
        </w:rPr>
        <w:t> </w:t>
      </w:r>
      <w:r>
        <w:rPr>
          <w:sz w:val="22"/>
        </w:rPr>
        <w:t>under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auspices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OAU and the UN.</w:t>
      </w:r>
    </w:p>
    <w:sectPr>
      <w:type w:val="continuous"/>
      <w:pgSz w:w="12240" w:h="15840"/>
      <w:pgMar w:top="44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16" w:hanging="5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5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4" w:hanging="5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5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5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5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5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4" w:hanging="5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50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8" w:hanging="6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6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4" w:hanging="6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6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6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6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6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4" w:hanging="6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64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2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8"/>
      <w:ind w:left="128" w:right="20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2023-04-07T14:20:13Z</dcterms:created>
  <dcterms:modified xsi:type="dcterms:W3CDTF">2023-04-07T14:20:13Z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Acrobat Pro 2020 20.5.30418</vt:lpwstr>
  </property>
</Properties>
</file>