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97A" w:rsidRDefault="001F3B63">
      <w:pPr>
        <w:pStyle w:val="BodyText"/>
        <w:spacing w:after="500"/>
        <w:jc w:val="center"/>
      </w:pPr>
      <w:r>
        <w:rPr>
          <w:b/>
          <w:bCs/>
          <w:u w:val="single"/>
        </w:rPr>
        <w:t>DECISION ON PRIVATE SECTOR DEVELOPMENT</w:t>
      </w:r>
      <w:r>
        <w:rPr>
          <w:b/>
          <w:bCs/>
          <w:u w:val="single"/>
        </w:rPr>
        <w:br/>
        <w:t>DOC. EX.CL/374 (Xll)-A</w:t>
      </w:r>
    </w:p>
    <w:p w:rsidR="0089397A" w:rsidRDefault="001F3B63">
      <w:pPr>
        <w:pStyle w:val="Heading10"/>
        <w:keepNext/>
        <w:keepLines/>
        <w:spacing w:after="580"/>
      </w:pPr>
      <w:bookmarkStart w:id="0" w:name="bookmark0"/>
      <w:bookmarkStart w:id="1" w:name="bookmark1"/>
      <w:bookmarkStart w:id="2" w:name="bookmark2"/>
      <w:r>
        <w:t>The Executive Council:</w:t>
      </w:r>
      <w:bookmarkEnd w:id="0"/>
      <w:bookmarkEnd w:id="1"/>
      <w:bookmarkEnd w:id="2"/>
    </w:p>
    <w:p w:rsidR="0089397A" w:rsidRDefault="001F3B63" w:rsidP="001F3B63">
      <w:pPr>
        <w:pStyle w:val="BodyText"/>
        <w:tabs>
          <w:tab w:val="left" w:pos="1457"/>
        </w:tabs>
        <w:spacing w:after="260"/>
        <w:ind w:left="1460" w:hanging="72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 of the Second EU-Africa Business Forum held in Accra, Ghana, from 21 to 22 June, 2007;</w:t>
      </w:r>
    </w:p>
    <w:p w:rsidR="0089397A" w:rsidRDefault="001F3B63" w:rsidP="001F3B63">
      <w:pPr>
        <w:pStyle w:val="BodyText"/>
        <w:tabs>
          <w:tab w:val="left" w:pos="1457"/>
        </w:tabs>
        <w:spacing w:after="260"/>
        <w:ind w:left="146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WELCOMES </w:t>
      </w:r>
      <w:r>
        <w:t xml:space="preserve">the recommendations of the Forum and the </w:t>
      </w:r>
      <w:r>
        <w:t>identification of specific responsibilities of various stakeholders;</w:t>
      </w:r>
    </w:p>
    <w:p w:rsidR="0089397A" w:rsidRDefault="001F3B63" w:rsidP="001F3B63">
      <w:pPr>
        <w:pStyle w:val="BodyText"/>
        <w:tabs>
          <w:tab w:val="left" w:pos="1457"/>
        </w:tabs>
        <w:spacing w:after="380" w:line="233" w:lineRule="auto"/>
        <w:ind w:left="146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States, the AU Commission, the Regional Economic Communities and other stakeholders to implement the recommendations of the Forum.</w:t>
      </w:r>
    </w:p>
    <w:sectPr w:rsidR="0089397A">
      <w:pgSz w:w="12240" w:h="16834"/>
      <w:pgMar w:top="2567" w:right="1085" w:bottom="2567" w:left="15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F3B63">
      <w:r>
        <w:separator/>
      </w:r>
    </w:p>
  </w:endnote>
  <w:endnote w:type="continuationSeparator" w:id="0">
    <w:p w:rsidR="00000000" w:rsidRDefault="001F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397A" w:rsidRDefault="001F3B63">
      <w:r>
        <w:separator/>
      </w:r>
    </w:p>
  </w:footnote>
  <w:footnote w:type="continuationSeparator" w:id="0">
    <w:p w:rsidR="0089397A" w:rsidRDefault="001F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D7916"/>
    <w:multiLevelType w:val="multilevel"/>
    <w:tmpl w:val="41B2CE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766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7A"/>
    <w:rsid w:val="001F3B63"/>
    <w:rsid w:val="008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2022-10-26T06:11:00Z</dcterms:created>
  <dcterms:modified xsi:type="dcterms:W3CDTF">2022-10-26T06:11:00Z</dcterms:modified>
</cp:coreProperties>
</file>