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4FC" w:rsidRDefault="00663CF7">
      <w:pPr>
        <w:pStyle w:val="BodyText"/>
        <w:jc w:val="center"/>
      </w:pPr>
      <w:r>
        <w:rPr>
          <w:b/>
          <w:bCs/>
        </w:rPr>
        <w:t>DECISION ON PROGRESS REPORT OF THE COMMISSION ON THE</w:t>
      </w:r>
      <w:r>
        <w:rPr>
          <w:b/>
          <w:bCs/>
        </w:rPr>
        <w:br/>
        <w:t>IMPLEMENTATION OF DECISION ASSEMBLY/AU/DEC. 422 (XIX) ON THE</w:t>
      </w:r>
      <w:r>
        <w:rPr>
          <w:b/>
          <w:bCs/>
        </w:rPr>
        <w:br/>
        <w:t>PREPARATIONS FOR THE 50™ ANNIVERSARY OF THE OAU/AU</w:t>
      </w:r>
      <w:r>
        <w:rPr>
          <w:b/>
          <w:bCs/>
        </w:rPr>
        <w:br/>
        <w:t>Doc. EX.CL/771(XXII)</w:t>
      </w:r>
    </w:p>
    <w:p w:rsidR="00A044FC" w:rsidRDefault="00663CF7">
      <w:pPr>
        <w:pStyle w:val="Heading10"/>
        <w:keepNext/>
        <w:keepLines/>
        <w:spacing w:after="280"/>
        <w:ind w:firstLine="320"/>
        <w:jc w:val="both"/>
      </w:pPr>
      <w:bookmarkStart w:id="0" w:name="bookmark0"/>
      <w:bookmarkStart w:id="1" w:name="bookmark1"/>
      <w:bookmarkStart w:id="2" w:name="bookmark2"/>
      <w:r>
        <w:t>The Executive Council,</w:t>
      </w:r>
      <w:bookmarkEnd w:id="0"/>
      <w:bookmarkEnd w:id="1"/>
      <w:bookmarkEnd w:id="2"/>
    </w:p>
    <w:p w:rsidR="00A044FC" w:rsidRDefault="00663CF7" w:rsidP="00663CF7">
      <w:pPr>
        <w:pStyle w:val="BodyText"/>
        <w:tabs>
          <w:tab w:val="left" w:pos="1043"/>
        </w:tabs>
        <w:spacing w:line="233" w:lineRule="auto"/>
        <w:ind w:left="1020" w:hanging="680"/>
        <w:jc w:val="both"/>
      </w:pPr>
      <w:bookmarkStart w:id="3" w:name="bookmark3"/>
      <w:bookmarkEnd w:id="3"/>
      <w:r>
        <w:rPr>
          <w:b/>
          <w:bCs/>
        </w:rPr>
        <w:t>1.</w:t>
      </w:r>
      <w:r>
        <w:rPr>
          <w:b/>
          <w:bCs/>
        </w:rPr>
        <w:tab/>
      </w:r>
      <w:r>
        <w:rPr>
          <w:b/>
          <w:bCs/>
        </w:rPr>
        <w:t xml:space="preserve">TAKES NOTE </w:t>
      </w:r>
      <w:r>
        <w:t xml:space="preserve">of the interim report for the </w:t>
      </w:r>
      <w:r>
        <w:t>preparations of the Fiftieth Anniversary of OAU/AU as work in progress;</w:t>
      </w:r>
    </w:p>
    <w:p w:rsidR="00A044FC" w:rsidRDefault="00663CF7" w:rsidP="00663CF7">
      <w:pPr>
        <w:pStyle w:val="BodyText"/>
        <w:tabs>
          <w:tab w:val="left" w:pos="1043"/>
        </w:tabs>
        <w:ind w:left="1020" w:hanging="680"/>
        <w:jc w:val="both"/>
      </w:pPr>
      <w:bookmarkStart w:id="4" w:name="bookmark4"/>
      <w:bookmarkEnd w:id="4"/>
      <w:r>
        <w:rPr>
          <w:b/>
          <w:bCs/>
        </w:rPr>
        <w:t>2.</w:t>
      </w:r>
      <w:r>
        <w:rPr>
          <w:b/>
          <w:bCs/>
        </w:rPr>
        <w:tab/>
      </w:r>
      <w:r>
        <w:rPr>
          <w:b/>
          <w:bCs/>
        </w:rPr>
        <w:t xml:space="preserve">URGES </w:t>
      </w:r>
      <w:r>
        <w:t>Member States to contribute through declarations by Heads of State and Government together with their photographs on the celebration of the 50</w:t>
      </w:r>
      <w:r>
        <w:rPr>
          <w:vertAlign w:val="superscript"/>
        </w:rPr>
        <w:t xml:space="preserve">th </w:t>
      </w:r>
      <w:r>
        <w:t xml:space="preserve">Anniversary of the OAU/AU with a </w:t>
      </w:r>
      <w:r>
        <w:t>view to their publication in a book to commemorate the occasion that could be distributed on 25 May 2013, the day of the celebration, together with declarations made by Heads of State and Government on the inception of the OAU in 1963;</w:t>
      </w:r>
    </w:p>
    <w:p w:rsidR="00A044FC" w:rsidRDefault="00663CF7" w:rsidP="00663CF7">
      <w:pPr>
        <w:pStyle w:val="BodyText"/>
        <w:tabs>
          <w:tab w:val="left" w:pos="1043"/>
        </w:tabs>
        <w:spacing w:line="233" w:lineRule="auto"/>
        <w:ind w:left="1020" w:hanging="680"/>
        <w:jc w:val="both"/>
      </w:pPr>
      <w:bookmarkStart w:id="5" w:name="bookmark5"/>
      <w:bookmarkEnd w:id="5"/>
      <w:r>
        <w:rPr>
          <w:b/>
          <w:bCs/>
        </w:rPr>
        <w:t>3.</w:t>
      </w:r>
      <w:r>
        <w:rPr>
          <w:b/>
          <w:bCs/>
        </w:rPr>
        <w:tab/>
      </w:r>
      <w:r>
        <w:rPr>
          <w:b/>
          <w:bCs/>
        </w:rPr>
        <w:t xml:space="preserve">TAKES NOTE </w:t>
      </w:r>
      <w:r>
        <w:t>of all th</w:t>
      </w:r>
      <w:r>
        <w:t>e contributions made during discussions and invites the Commission and the PRC to take them into consideration in continuing their deliberations;</w:t>
      </w:r>
    </w:p>
    <w:p w:rsidR="00A044FC" w:rsidRDefault="00663CF7" w:rsidP="00663CF7">
      <w:pPr>
        <w:pStyle w:val="BodyText"/>
        <w:tabs>
          <w:tab w:val="left" w:pos="1043"/>
        </w:tabs>
        <w:spacing w:line="230" w:lineRule="auto"/>
        <w:ind w:left="1020" w:hanging="680"/>
        <w:jc w:val="both"/>
      </w:pPr>
      <w:bookmarkStart w:id="6" w:name="bookmark6"/>
      <w:bookmarkEnd w:id="6"/>
      <w:r>
        <w:rPr>
          <w:b/>
          <w:bCs/>
        </w:rPr>
        <w:t>4.</w:t>
      </w:r>
      <w:r>
        <w:rPr>
          <w:b/>
          <w:bCs/>
        </w:rPr>
        <w:tab/>
      </w:r>
      <w:r>
        <w:rPr>
          <w:b/>
          <w:bCs/>
        </w:rPr>
        <w:t xml:space="preserve">WELCOMES </w:t>
      </w:r>
      <w:r>
        <w:t>the offer by Nigeria to organise a colloquium on Pan-Africanism and African Renaissance and a Rock Ar</w:t>
      </w:r>
      <w:r>
        <w:t>t Exhibition from 22-24 May 2013 at the AUC, Addis Ababa;</w:t>
      </w:r>
    </w:p>
    <w:p w:rsidR="00A044FC" w:rsidRDefault="00663CF7" w:rsidP="00663CF7">
      <w:pPr>
        <w:pStyle w:val="BodyText"/>
        <w:tabs>
          <w:tab w:val="left" w:pos="1043"/>
        </w:tabs>
        <w:spacing w:line="228" w:lineRule="auto"/>
        <w:ind w:left="1020" w:hanging="680"/>
        <w:jc w:val="both"/>
      </w:pPr>
      <w:bookmarkStart w:id="7" w:name="bookmark7"/>
      <w:bookmarkEnd w:id="7"/>
      <w:r>
        <w:rPr>
          <w:b/>
          <w:bCs/>
        </w:rPr>
        <w:t>5.</w:t>
      </w:r>
      <w:r>
        <w:rPr>
          <w:b/>
          <w:bCs/>
        </w:rPr>
        <w:tab/>
      </w:r>
      <w:r>
        <w:rPr>
          <w:b/>
          <w:bCs/>
        </w:rPr>
        <w:t xml:space="preserve">ALSO WELCOMES </w:t>
      </w:r>
      <w:r>
        <w:t>the offer by Egypt to host the Economic Forum for Africa within the framework of celebrations of the Fiftieth Anniversary of the OAU/AU in 2013;</w:t>
      </w:r>
    </w:p>
    <w:p w:rsidR="00A044FC" w:rsidRDefault="00663CF7" w:rsidP="00663CF7">
      <w:pPr>
        <w:pStyle w:val="BodyText"/>
        <w:tabs>
          <w:tab w:val="left" w:pos="1043"/>
        </w:tabs>
        <w:ind w:firstLine="320"/>
      </w:pPr>
      <w:bookmarkStart w:id="8" w:name="bookmark8"/>
      <w:bookmarkEnd w:id="8"/>
      <w:r>
        <w:rPr>
          <w:b/>
          <w:bCs/>
        </w:rPr>
        <w:t>6.</w:t>
      </w:r>
      <w:r>
        <w:rPr>
          <w:b/>
          <w:bCs/>
        </w:rPr>
        <w:tab/>
      </w:r>
      <w:r>
        <w:rPr>
          <w:b/>
          <w:bCs/>
        </w:rPr>
        <w:t xml:space="preserve">URGES </w:t>
      </w:r>
      <w:r>
        <w:t xml:space="preserve">all Member States to participate </w:t>
      </w:r>
      <w:r>
        <w:t>in this event;</w:t>
      </w:r>
    </w:p>
    <w:p w:rsidR="00A044FC" w:rsidRDefault="00663CF7" w:rsidP="00663CF7">
      <w:pPr>
        <w:pStyle w:val="BodyText"/>
        <w:tabs>
          <w:tab w:val="left" w:pos="1043"/>
        </w:tabs>
        <w:ind w:left="1020" w:hanging="680"/>
        <w:jc w:val="both"/>
      </w:pPr>
      <w:bookmarkStart w:id="9" w:name="bookmark9"/>
      <w:bookmarkEnd w:id="9"/>
      <w:r>
        <w:rPr>
          <w:b/>
          <w:bCs/>
        </w:rPr>
        <w:t>7.</w:t>
      </w:r>
      <w:r>
        <w:rPr>
          <w:b/>
          <w:bCs/>
        </w:rPr>
        <w:tab/>
      </w:r>
      <w:r>
        <w:rPr>
          <w:b/>
          <w:bCs/>
        </w:rPr>
        <w:t xml:space="preserve">REQUESTS </w:t>
      </w:r>
      <w:r>
        <w:t>the Commission and the Permanent Representatives’ Committee (PRC) to take all necessary measures to finalize this document immediately after January 2013 Summit, in accordance with the Decision Assembly/AU/Dec. 422(XIX) of July 2012</w:t>
      </w:r>
      <w:r>
        <w:t>.</w:t>
      </w:r>
    </w:p>
    <w:sectPr w:rsidR="00A044FC">
      <w:pgSz w:w="12240" w:h="16834"/>
      <w:pgMar w:top="2437" w:right="944" w:bottom="2437" w:left="10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63CF7">
      <w:r>
        <w:separator/>
      </w:r>
    </w:p>
  </w:endnote>
  <w:endnote w:type="continuationSeparator" w:id="0">
    <w:p w:rsidR="00000000" w:rsidRDefault="006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4FC" w:rsidRDefault="00663CF7">
      <w:r>
        <w:separator/>
      </w:r>
    </w:p>
  </w:footnote>
  <w:footnote w:type="continuationSeparator" w:id="0">
    <w:p w:rsidR="00A044FC" w:rsidRDefault="0066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7851"/>
    <w:multiLevelType w:val="multilevel"/>
    <w:tmpl w:val="231EAD6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85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FC"/>
    <w:rsid w:val="00663CF7"/>
    <w:rsid w:val="00A0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2022-10-26T06:19:00Z</dcterms:created>
  <dcterms:modified xsi:type="dcterms:W3CDTF">2022-10-26T06:19:00Z</dcterms:modified>
</cp:coreProperties>
</file>