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B9A" w:rsidRDefault="00AE4C45">
      <w:pPr>
        <w:pStyle w:val="BodyText"/>
        <w:jc w:val="center"/>
      </w:pPr>
      <w:r>
        <w:rPr>
          <w:b/>
          <w:bCs/>
        </w:rPr>
        <w:t>DECISION ON THE 2018 DRAFT BUDGET FRAMEWORK PAPER</w:t>
      </w:r>
    </w:p>
    <w:p w:rsidR="00460B9A" w:rsidRDefault="00AE4C45">
      <w:pPr>
        <w:pStyle w:val="Heading10"/>
        <w:keepNext/>
        <w:keepLines/>
        <w:spacing w:after="28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460B9A" w:rsidRDefault="00AE4C45" w:rsidP="00AE4C45">
      <w:pPr>
        <w:pStyle w:val="BodyText"/>
        <w:tabs>
          <w:tab w:val="left" w:pos="721"/>
        </w:tabs>
        <w:spacing w:line="233" w:lineRule="auto"/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Draft 2018 Budget Framework Paper circulated to all Member States;</w:t>
      </w:r>
    </w:p>
    <w:p w:rsidR="00460B9A" w:rsidRDefault="00AE4C45" w:rsidP="00AE4C45">
      <w:pPr>
        <w:pStyle w:val="BodyText"/>
        <w:tabs>
          <w:tab w:val="left" w:pos="721"/>
        </w:tabs>
        <w:ind w:left="720" w:hanging="72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ACKNOWLEDGES </w:t>
      </w:r>
      <w:r>
        <w:t xml:space="preserve">the constraints faced by the Commission and the Permanent </w:t>
      </w:r>
      <w:r>
        <w:t>Representatives’ Committee (PRC) to consider the 2018 Draft Budget Framework Paper;</w:t>
      </w:r>
    </w:p>
    <w:p w:rsidR="00460B9A" w:rsidRDefault="00AE4C45" w:rsidP="00AE4C45">
      <w:pPr>
        <w:pStyle w:val="BodyText"/>
        <w:tabs>
          <w:tab w:val="left" w:pos="721"/>
        </w:tabs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MANDATES </w:t>
      </w:r>
      <w:r>
        <w:t>the PRC to review and approve the 2018 Budget Framework Paper immediately after the 28</w:t>
      </w:r>
      <w:r>
        <w:rPr>
          <w:vertAlign w:val="superscript"/>
        </w:rPr>
        <w:t>th</w:t>
      </w:r>
      <w:r>
        <w:t xml:space="preserve"> Ordinary Session of the Assembly of January 2017, in compliance with the E</w:t>
      </w:r>
      <w:r>
        <w:t>xecutive Council Decision EX.CL/Dec.877(XXVII) adopted in Johannesburg, South Africa in June 2015 to ensure that the 2018 budget process is not disrupted;</w:t>
      </w:r>
    </w:p>
    <w:p w:rsidR="00460B9A" w:rsidRDefault="00AE4C45" w:rsidP="00AE4C45">
      <w:pPr>
        <w:pStyle w:val="BodyText"/>
        <w:tabs>
          <w:tab w:val="left" w:pos="721"/>
        </w:tabs>
        <w:ind w:left="720" w:hanging="72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report on the implementation of this decision at the next ordinary session</w:t>
      </w:r>
      <w:r>
        <w:t xml:space="preserve"> of the Executive Council in July 2017.</w:t>
      </w:r>
    </w:p>
    <w:sectPr w:rsidR="00460B9A">
      <w:pgSz w:w="12240" w:h="16834"/>
      <w:pgMar w:top="2023" w:right="1347" w:bottom="202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E4C45">
      <w:r>
        <w:separator/>
      </w:r>
    </w:p>
  </w:endnote>
  <w:endnote w:type="continuationSeparator" w:id="0">
    <w:p w:rsidR="00000000" w:rsidRDefault="00AE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B9A" w:rsidRDefault="00AE4C45">
      <w:r>
        <w:separator/>
      </w:r>
    </w:p>
  </w:footnote>
  <w:footnote w:type="continuationSeparator" w:id="0">
    <w:p w:rsidR="00460B9A" w:rsidRDefault="00AE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CE8"/>
    <w:multiLevelType w:val="multilevel"/>
    <w:tmpl w:val="15363A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507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9A"/>
    <w:rsid w:val="00460B9A"/>
    <w:rsid w:val="00A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2022-10-26T06:24:00Z</dcterms:created>
  <dcterms:modified xsi:type="dcterms:W3CDTF">2022-10-26T06:24:00Z</dcterms:modified>
</cp:coreProperties>
</file>