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929" w:rsidRDefault="006337A0">
      <w:pPr>
        <w:pStyle w:val="BodyText"/>
        <w:spacing w:after="240"/>
        <w:jc w:val="center"/>
      </w:pPr>
      <w:r>
        <w:rPr>
          <w:b/>
          <w:bCs/>
        </w:rPr>
        <w:t>DECISION ON THE ELECTION OF ONE (1) MEMBER</w:t>
      </w:r>
      <w:r>
        <w:rPr>
          <w:b/>
          <w:bCs/>
        </w:rPr>
        <w:br/>
        <w:t>OF THE AFRICAN UNION COMMISSION ON INTERNATIONAL LAW</w:t>
      </w:r>
      <w:r>
        <w:rPr>
          <w:b/>
          <w:bCs/>
        </w:rPr>
        <w:br/>
        <w:t>Doc. EX.CL/1146(XXXIV)</w:t>
      </w:r>
    </w:p>
    <w:p w:rsidR="00823929" w:rsidRDefault="006337A0">
      <w:pPr>
        <w:pStyle w:val="Heading10"/>
        <w:keepNext/>
        <w:keepLines/>
        <w:spacing w:after="30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823929" w:rsidRDefault="006337A0" w:rsidP="006337A0">
      <w:pPr>
        <w:pStyle w:val="BodyText"/>
        <w:tabs>
          <w:tab w:val="left" w:pos="714"/>
        </w:tabs>
        <w:spacing w:after="300" w:line="230" w:lineRule="auto"/>
        <w:ind w:left="700" w:hanging="70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one (1) female member of the African Union </w:t>
      </w:r>
      <w:r>
        <w:t>Commission on International Law (AUCIL) from the Central Region;</w:t>
      </w:r>
    </w:p>
    <w:p w:rsidR="00823929" w:rsidRDefault="006337A0" w:rsidP="006337A0">
      <w:pPr>
        <w:pStyle w:val="BodyText"/>
        <w:tabs>
          <w:tab w:val="left" w:pos="714"/>
        </w:tabs>
        <w:spacing w:after="24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>the following member of the AUCIL for a term of five (5) 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1277"/>
        <w:gridCol w:w="1872"/>
        <w:gridCol w:w="1310"/>
      </w:tblGrid>
      <w:tr w:rsidR="0082392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929" w:rsidRDefault="006337A0">
            <w:pPr>
              <w:pStyle w:val="Other0"/>
              <w:spacing w:after="0"/>
              <w:ind w:firstLine="200"/>
            </w:pPr>
            <w:r>
              <w:rPr>
                <w:b/>
                <w:bCs/>
              </w:rPr>
              <w:t>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929" w:rsidRDefault="006337A0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929" w:rsidRDefault="006337A0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GENDER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929" w:rsidRDefault="006337A0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929" w:rsidRDefault="006337A0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REGION</w:t>
            </w:r>
          </w:p>
        </w:tc>
      </w:tr>
      <w:tr w:rsidR="0082392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29" w:rsidRDefault="006337A0">
            <w:pPr>
              <w:pStyle w:val="Other0"/>
              <w:spacing w:before="80" w:after="0"/>
              <w:ind w:firstLine="200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29" w:rsidRDefault="006337A0">
            <w:pPr>
              <w:pStyle w:val="Other0"/>
              <w:spacing w:after="0" w:line="233" w:lineRule="auto"/>
            </w:pPr>
            <w:r>
              <w:t>ELA NCHAMA Tomassa Bisia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29" w:rsidRDefault="006337A0">
            <w:pPr>
              <w:pStyle w:val="Other0"/>
              <w:spacing w:after="0"/>
              <w:jc w:val="center"/>
            </w:pPr>
            <w:r>
              <w:t>F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929" w:rsidRDefault="006337A0">
            <w:pPr>
              <w:pStyle w:val="Other0"/>
              <w:spacing w:after="0"/>
              <w:jc w:val="center"/>
            </w:pPr>
            <w:r>
              <w:t>Republic of Equatorial Guinea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29" w:rsidRDefault="006337A0">
            <w:pPr>
              <w:pStyle w:val="Other0"/>
              <w:spacing w:after="0"/>
              <w:jc w:val="center"/>
            </w:pPr>
            <w:r>
              <w:t>Central</w:t>
            </w:r>
          </w:p>
        </w:tc>
      </w:tr>
    </w:tbl>
    <w:p w:rsidR="00823929" w:rsidRDefault="00823929">
      <w:pPr>
        <w:spacing w:after="239" w:line="1" w:lineRule="exact"/>
      </w:pPr>
    </w:p>
    <w:p w:rsidR="00823929" w:rsidRDefault="006337A0" w:rsidP="006337A0">
      <w:pPr>
        <w:pStyle w:val="BodyText"/>
        <w:tabs>
          <w:tab w:val="left" w:pos="714"/>
        </w:tabs>
        <w:spacing w:after="260" w:line="226" w:lineRule="auto"/>
        <w:ind w:left="700" w:hanging="70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>the elected member for appointment by the 32</w:t>
      </w:r>
      <w:r>
        <w:rPr>
          <w:vertAlign w:val="superscript"/>
        </w:rPr>
        <w:t>nd</w:t>
      </w:r>
      <w:r>
        <w:t xml:space="preserve"> Ordinary Session of the Assembly.</w:t>
      </w:r>
    </w:p>
    <w:sectPr w:rsidR="00823929">
      <w:pgSz w:w="12240" w:h="16834"/>
      <w:pgMar w:top="1917" w:right="1326" w:bottom="1982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337A0">
      <w:r>
        <w:separator/>
      </w:r>
    </w:p>
  </w:endnote>
  <w:endnote w:type="continuationSeparator" w:id="0">
    <w:p w:rsidR="00000000" w:rsidRDefault="0063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929" w:rsidRDefault="006337A0">
      <w:r>
        <w:separator/>
      </w:r>
    </w:p>
  </w:footnote>
  <w:footnote w:type="continuationSeparator" w:id="0">
    <w:p w:rsidR="00823929" w:rsidRDefault="0063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14D19"/>
    <w:multiLevelType w:val="multilevel"/>
    <w:tmpl w:val="FADC78F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387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29"/>
    <w:rsid w:val="006337A0"/>
    <w:rsid w:val="008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